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70D98E" w14:textId="77777777" w:rsidR="001D228B" w:rsidRDefault="001D228B"/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0" w:type="dxa"/>
          <w:bottom w:w="100" w:type="dxa"/>
        </w:tblCellMar>
        <w:tblLook w:val="01E0" w:firstRow="1" w:lastRow="1" w:firstColumn="1" w:lastColumn="1" w:noHBand="0" w:noVBand="0"/>
      </w:tblPr>
      <w:tblGrid>
        <w:gridCol w:w="5670"/>
        <w:gridCol w:w="2977"/>
      </w:tblGrid>
      <w:tr w:rsidR="00CB76C4" w:rsidRPr="007066F0" w14:paraId="3EA5D738" w14:textId="77777777">
        <w:trPr>
          <w:trHeight w:val="643"/>
        </w:trPr>
        <w:tc>
          <w:tcPr>
            <w:tcW w:w="5670" w:type="dxa"/>
            <w:shd w:val="clear" w:color="auto" w:fill="7F7F7F"/>
            <w:tcMar>
              <w:top w:w="0" w:type="dxa"/>
              <w:bottom w:w="0" w:type="dxa"/>
            </w:tcMar>
            <w:vAlign w:val="center"/>
          </w:tcPr>
          <w:p w14:paraId="6D5727CD" w14:textId="590A5E52" w:rsidR="00CB76C4" w:rsidRPr="006D1D49" w:rsidRDefault="00B242CE" w:rsidP="00B242CE">
            <w:pPr>
              <w:jc w:val="both"/>
              <w:rPr>
                <w:rFonts w:ascii="Arial Narrow" w:hAnsi="Arial Narrow"/>
                <w:b/>
                <w:caps/>
                <w:color w:val="FFFFFF"/>
                <w:sz w:val="48"/>
                <w:szCs w:val="48"/>
              </w:rPr>
            </w:pPr>
            <w:r>
              <w:rPr>
                <w:rFonts w:ascii="Arial Narrow" w:hAnsi="Arial Narrow"/>
                <w:b/>
                <w:caps/>
                <w:color w:val="FFFFFF"/>
                <w:sz w:val="48"/>
                <w:szCs w:val="48"/>
              </w:rPr>
              <w:t>19</w:t>
            </w:r>
            <w:r w:rsidR="004E3DFF">
              <w:rPr>
                <w:rFonts w:ascii="Arial Narrow" w:hAnsi="Arial Narrow"/>
                <w:b/>
                <w:caps/>
                <w:color w:val="FFFFFF"/>
                <w:sz w:val="48"/>
                <w:szCs w:val="48"/>
              </w:rPr>
              <w:t xml:space="preserve"> DE </w:t>
            </w:r>
            <w:r>
              <w:rPr>
                <w:rFonts w:ascii="Arial Narrow" w:hAnsi="Arial Narrow"/>
                <w:b/>
                <w:caps/>
                <w:color w:val="FFFFFF"/>
                <w:sz w:val="48"/>
                <w:szCs w:val="48"/>
              </w:rPr>
              <w:t>JULIO</w:t>
            </w:r>
            <w:r w:rsidR="005B0326">
              <w:rPr>
                <w:rFonts w:ascii="Arial Narrow" w:hAnsi="Arial Narrow"/>
                <w:b/>
                <w:caps/>
                <w:color w:val="FFFFFF"/>
                <w:sz w:val="48"/>
                <w:szCs w:val="48"/>
              </w:rPr>
              <w:t xml:space="preserve"> </w:t>
            </w:r>
            <w:r w:rsidR="00D16420">
              <w:rPr>
                <w:rFonts w:ascii="Arial Narrow" w:hAnsi="Arial Narrow"/>
                <w:b/>
                <w:caps/>
                <w:color w:val="FFFFFF"/>
                <w:sz w:val="48"/>
                <w:szCs w:val="48"/>
              </w:rPr>
              <w:t>DE 201</w:t>
            </w:r>
            <w:r>
              <w:rPr>
                <w:rFonts w:ascii="Arial Narrow" w:hAnsi="Arial Narrow"/>
                <w:b/>
                <w:caps/>
                <w:color w:val="FFFFFF"/>
                <w:sz w:val="48"/>
                <w:szCs w:val="48"/>
              </w:rPr>
              <w:t>6</w:t>
            </w:r>
          </w:p>
        </w:tc>
        <w:tc>
          <w:tcPr>
            <w:tcW w:w="2977" w:type="dxa"/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9ED032" w14:textId="77777777" w:rsidR="00CB76C4" w:rsidRPr="007066F0" w:rsidRDefault="00CB76C4" w:rsidP="00114E42">
            <w:pPr>
              <w:jc w:val="both"/>
              <w:rPr>
                <w:rFonts w:ascii="Arial Narrow" w:hAnsi="Arial Narrow"/>
                <w:b/>
              </w:rPr>
            </w:pPr>
          </w:p>
        </w:tc>
      </w:tr>
    </w:tbl>
    <w:p w14:paraId="7B3E5D00" w14:textId="77777777" w:rsidR="00E55159" w:rsidRDefault="00E55159" w:rsidP="00114E42">
      <w:pPr>
        <w:jc w:val="both"/>
        <w:rPr>
          <w:rFonts w:ascii="Arial Narrow" w:hAnsi="Arial Narrow"/>
        </w:rPr>
      </w:pPr>
    </w:p>
    <w:p w14:paraId="2282CB27" w14:textId="77777777" w:rsidR="0054166C" w:rsidRDefault="0054166C" w:rsidP="00114E42">
      <w:pPr>
        <w:jc w:val="both"/>
        <w:rPr>
          <w:rFonts w:ascii="Arial Narrow" w:hAnsi="Arial Narrow"/>
        </w:rPr>
      </w:pPr>
    </w:p>
    <w:tbl>
      <w:tblPr>
        <w:tblpPr w:leftFromText="180" w:rightFromText="180" w:vertAnchor="text" w:tblpX="108" w:tblpY="1"/>
        <w:tblOverlap w:val="never"/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0" w:type="dxa"/>
          <w:bottom w:w="100" w:type="dxa"/>
        </w:tblCellMar>
        <w:tblLook w:val="01E0" w:firstRow="1" w:lastRow="1" w:firstColumn="1" w:lastColumn="1" w:noHBand="0" w:noVBand="0"/>
      </w:tblPr>
      <w:tblGrid>
        <w:gridCol w:w="4428"/>
        <w:gridCol w:w="4185"/>
      </w:tblGrid>
      <w:tr w:rsidR="007066F0" w:rsidRPr="007066F0" w14:paraId="39CE58C7" w14:textId="77777777">
        <w:trPr>
          <w:trHeight w:val="643"/>
        </w:trPr>
        <w:tc>
          <w:tcPr>
            <w:tcW w:w="4428" w:type="dxa"/>
            <w:shd w:val="clear" w:color="auto" w:fill="943634"/>
            <w:tcMar>
              <w:top w:w="0" w:type="dxa"/>
              <w:bottom w:w="0" w:type="dxa"/>
            </w:tcMar>
            <w:vAlign w:val="center"/>
          </w:tcPr>
          <w:p w14:paraId="0EB85E47" w14:textId="77777777" w:rsidR="007066F0" w:rsidRPr="007066F0" w:rsidRDefault="007066F0" w:rsidP="00114E42">
            <w:pPr>
              <w:jc w:val="both"/>
              <w:rPr>
                <w:rFonts w:ascii="Arial Narrow" w:hAnsi="Arial Narrow"/>
                <w:b/>
                <w:color w:val="FFFFFF"/>
                <w:sz w:val="56"/>
                <w:szCs w:val="56"/>
              </w:rPr>
            </w:pPr>
            <w:r w:rsidRPr="007066F0">
              <w:rPr>
                <w:rFonts w:ascii="Arial Narrow" w:hAnsi="Arial Narrow"/>
                <w:b/>
                <w:color w:val="FFFFFF"/>
                <w:sz w:val="56"/>
                <w:szCs w:val="56"/>
              </w:rPr>
              <w:t xml:space="preserve">NOTA </w:t>
            </w:r>
            <w:r w:rsidRPr="007066F0">
              <w:rPr>
                <w:rFonts w:ascii="Arial Narrow" w:hAnsi="Arial Narrow"/>
                <w:color w:val="FFFFFF"/>
                <w:sz w:val="56"/>
                <w:szCs w:val="56"/>
              </w:rPr>
              <w:t>DE</w:t>
            </w:r>
            <w:r w:rsidRPr="007066F0">
              <w:rPr>
                <w:rFonts w:ascii="Arial Narrow" w:hAnsi="Arial Narrow"/>
                <w:b/>
                <w:color w:val="FFFFFF"/>
                <w:sz w:val="56"/>
                <w:szCs w:val="56"/>
              </w:rPr>
              <w:t xml:space="preserve"> PRENSA</w:t>
            </w:r>
          </w:p>
        </w:tc>
        <w:tc>
          <w:tcPr>
            <w:tcW w:w="4185" w:type="dxa"/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058BBB" w14:textId="77777777" w:rsidR="007066F0" w:rsidRPr="006214D3" w:rsidRDefault="007066F0" w:rsidP="006F4768">
            <w:pPr>
              <w:jc w:val="both"/>
              <w:rPr>
                <w:rFonts w:ascii="Arial Narrow" w:hAnsi="Arial Narrow"/>
                <w:b/>
                <w:sz w:val="28"/>
                <w:szCs w:val="28"/>
              </w:rPr>
            </w:pPr>
          </w:p>
        </w:tc>
      </w:tr>
    </w:tbl>
    <w:p w14:paraId="1B849445" w14:textId="77777777" w:rsidR="00046520" w:rsidRPr="00046520" w:rsidRDefault="00046520" w:rsidP="00562995">
      <w:pPr>
        <w:jc w:val="both"/>
        <w:rPr>
          <w:rFonts w:ascii="Agency FB" w:hAnsi="Agency FB" w:cs="Arial"/>
          <w:bCs/>
          <w:color w:val="00B050"/>
          <w:sz w:val="50"/>
          <w:szCs w:val="50"/>
        </w:rPr>
      </w:pPr>
    </w:p>
    <w:p w14:paraId="7DD14BA6" w14:textId="5525679F" w:rsidR="00B242CE" w:rsidRPr="00AC348A" w:rsidRDefault="00C9264D" w:rsidP="00602FB2">
      <w:pPr>
        <w:jc w:val="both"/>
        <w:rPr>
          <w:rFonts w:ascii="Arial Narrow" w:hAnsi="Arial Narrow" w:cs="Arial"/>
          <w:bCs/>
          <w:color w:val="000000" w:themeColor="text1"/>
          <w:sz w:val="48"/>
          <w:szCs w:val="48"/>
        </w:rPr>
      </w:pPr>
      <w:r w:rsidRPr="00AC348A">
        <w:rPr>
          <w:rFonts w:ascii="Arial Narrow" w:hAnsi="Arial Narrow" w:cs="Arial"/>
          <w:bCs/>
          <w:color w:val="000000" w:themeColor="text1"/>
          <w:sz w:val="48"/>
          <w:szCs w:val="48"/>
        </w:rPr>
        <w:t xml:space="preserve">Un total de 17 compañías de la Comunidad </w:t>
      </w:r>
      <w:r w:rsidR="002D5997" w:rsidRPr="00AC348A">
        <w:rPr>
          <w:rFonts w:ascii="Arial Narrow" w:hAnsi="Arial Narrow" w:cs="Arial"/>
          <w:bCs/>
          <w:color w:val="000000" w:themeColor="text1"/>
          <w:sz w:val="48"/>
          <w:szCs w:val="48"/>
        </w:rPr>
        <w:t xml:space="preserve">propondrán sus últimas producciones </w:t>
      </w:r>
      <w:r w:rsidRPr="00AC348A">
        <w:rPr>
          <w:rFonts w:ascii="Arial Narrow" w:hAnsi="Arial Narrow" w:cs="Arial"/>
          <w:bCs/>
          <w:color w:val="000000" w:themeColor="text1"/>
          <w:sz w:val="48"/>
          <w:szCs w:val="48"/>
        </w:rPr>
        <w:t>en la XIX Feria de Teatro de Castilla y León</w:t>
      </w:r>
      <w:r w:rsidR="00DC64DB" w:rsidRPr="00AC348A">
        <w:rPr>
          <w:rFonts w:ascii="Arial Narrow" w:hAnsi="Arial Narrow" w:cs="Arial"/>
          <w:bCs/>
          <w:color w:val="000000" w:themeColor="text1"/>
          <w:sz w:val="48"/>
          <w:szCs w:val="48"/>
        </w:rPr>
        <w:t>, nueve</w:t>
      </w:r>
      <w:r w:rsidRPr="00AC348A">
        <w:rPr>
          <w:rFonts w:ascii="Arial Narrow" w:hAnsi="Arial Narrow" w:cs="Arial"/>
          <w:bCs/>
          <w:color w:val="000000" w:themeColor="text1"/>
          <w:sz w:val="48"/>
          <w:szCs w:val="48"/>
        </w:rPr>
        <w:t xml:space="preserve"> de ellos estrenos absolutos</w:t>
      </w:r>
    </w:p>
    <w:p w14:paraId="3F2B7FFB" w14:textId="77777777" w:rsidR="00C9264D" w:rsidRDefault="00C9264D" w:rsidP="00602FB2">
      <w:pPr>
        <w:pBdr>
          <w:bottom w:val="single" w:sz="4" w:space="1" w:color="auto"/>
        </w:pBdr>
        <w:autoSpaceDE w:val="0"/>
        <w:jc w:val="both"/>
        <w:rPr>
          <w:rFonts w:ascii="Arial Narrow" w:hAnsi="Arial Narrow" w:cs="Arial"/>
          <w:color w:val="000000" w:themeColor="text1"/>
        </w:rPr>
      </w:pPr>
    </w:p>
    <w:p w14:paraId="136E0AD4" w14:textId="1C35AEAE" w:rsidR="00602FB2" w:rsidRPr="007B6A18" w:rsidRDefault="006F7E05" w:rsidP="00602FB2">
      <w:pPr>
        <w:pBdr>
          <w:bottom w:val="single" w:sz="4" w:space="1" w:color="auto"/>
        </w:pBdr>
        <w:autoSpaceDE w:val="0"/>
        <w:jc w:val="both"/>
        <w:rPr>
          <w:rFonts w:ascii="Arial Narrow" w:hAnsi="Arial Narrow" w:cs="Arial"/>
          <w:color w:val="000000"/>
        </w:rPr>
      </w:pPr>
      <w:r>
        <w:rPr>
          <w:rFonts w:ascii="Arial Narrow" w:hAnsi="Arial Narrow" w:cs="Arial"/>
          <w:color w:val="000000" w:themeColor="text1"/>
        </w:rPr>
        <w:t xml:space="preserve">17 de las 44 compañías programadas en la </w:t>
      </w:r>
      <w:r w:rsidR="00C9264D">
        <w:rPr>
          <w:rFonts w:ascii="Arial Narrow" w:hAnsi="Arial Narrow" w:cs="Arial"/>
          <w:color w:val="000000" w:themeColor="text1"/>
        </w:rPr>
        <w:t xml:space="preserve">decimonovena edición de la Feria de Teatro de Castilla y León </w:t>
      </w:r>
      <w:r>
        <w:rPr>
          <w:rFonts w:ascii="Arial Narrow" w:hAnsi="Arial Narrow" w:cs="Arial"/>
          <w:color w:val="000000" w:themeColor="text1"/>
        </w:rPr>
        <w:t>proceden de la Comunidad. Esta cifra representa el 39</w:t>
      </w:r>
      <w:r w:rsidR="00AE01E4">
        <w:rPr>
          <w:rFonts w:ascii="Arial Narrow" w:hAnsi="Arial Narrow" w:cs="Arial"/>
          <w:color w:val="000000" w:themeColor="text1"/>
        </w:rPr>
        <w:t xml:space="preserve"> </w:t>
      </w:r>
      <w:r>
        <w:rPr>
          <w:rFonts w:ascii="Arial Narrow" w:hAnsi="Arial Narrow" w:cs="Arial"/>
          <w:color w:val="000000" w:themeColor="text1"/>
        </w:rPr>
        <w:t xml:space="preserve">% de la programación total de la cita, que tendrá lugar en Ciudad Rodrigo entre los días 23 y 27 de agosto. Este año, son siete las compañías que </w:t>
      </w:r>
      <w:r w:rsidR="006E5302">
        <w:rPr>
          <w:rFonts w:ascii="Arial Narrow" w:hAnsi="Arial Narrow" w:cs="Arial"/>
          <w:color w:val="000000" w:themeColor="text1"/>
        </w:rPr>
        <w:t>particip</w:t>
      </w:r>
      <w:r w:rsidR="002D5997">
        <w:rPr>
          <w:rFonts w:ascii="Arial Narrow" w:hAnsi="Arial Narrow" w:cs="Arial"/>
          <w:color w:val="000000" w:themeColor="text1"/>
        </w:rPr>
        <w:t>an por primera vez en el mercado escénico</w:t>
      </w:r>
      <w:r w:rsidR="006E5302">
        <w:rPr>
          <w:rFonts w:ascii="Arial Narrow" w:hAnsi="Arial Narrow" w:cs="Arial"/>
          <w:color w:val="000000" w:themeColor="text1"/>
        </w:rPr>
        <w:t>:</w:t>
      </w:r>
      <w:r>
        <w:rPr>
          <w:rFonts w:ascii="Arial Narrow" w:hAnsi="Arial Narrow" w:cs="Arial"/>
          <w:color w:val="000000" w:themeColor="text1"/>
        </w:rPr>
        <w:t xml:space="preserve"> Morfeo Teatro Clásico, Pez Luna Teatro, Valkiria, </w:t>
      </w:r>
      <w:proofErr w:type="spellStart"/>
      <w:r>
        <w:rPr>
          <w:rFonts w:ascii="Arial Narrow" w:hAnsi="Arial Narrow" w:cs="Arial"/>
          <w:color w:val="000000" w:themeColor="text1"/>
        </w:rPr>
        <w:t>Arawake</w:t>
      </w:r>
      <w:proofErr w:type="spellEnd"/>
      <w:r>
        <w:rPr>
          <w:rFonts w:ascii="Arial Narrow" w:hAnsi="Arial Narrow" w:cs="Arial"/>
          <w:color w:val="000000" w:themeColor="text1"/>
        </w:rPr>
        <w:t xml:space="preserve">, Rita Clara, </w:t>
      </w:r>
      <w:r w:rsidR="00C9413B">
        <w:rPr>
          <w:rFonts w:ascii="Arial Narrow" w:hAnsi="Arial Narrow" w:cs="Arial"/>
          <w:color w:val="000000" w:themeColor="text1"/>
        </w:rPr>
        <w:t>El Puntill</w:t>
      </w:r>
      <w:r>
        <w:rPr>
          <w:rFonts w:ascii="Arial Narrow" w:hAnsi="Arial Narrow" w:cs="Arial"/>
          <w:color w:val="000000" w:themeColor="text1"/>
        </w:rPr>
        <w:t>o Canalla</w:t>
      </w:r>
      <w:r w:rsidR="00C9413B">
        <w:rPr>
          <w:rFonts w:ascii="Arial Narrow" w:hAnsi="Arial Narrow" w:cs="Arial"/>
          <w:color w:val="000000" w:themeColor="text1"/>
        </w:rPr>
        <w:t xml:space="preserve"> </w:t>
      </w:r>
      <w:proofErr w:type="spellStart"/>
      <w:r w:rsidR="00C9413B">
        <w:rPr>
          <w:rFonts w:ascii="Arial Narrow" w:hAnsi="Arial Narrow" w:cs="Arial"/>
          <w:color w:val="000000" w:themeColor="text1"/>
        </w:rPr>
        <w:t>Bras</w:t>
      </w:r>
      <w:proofErr w:type="spellEnd"/>
      <w:r w:rsidR="00C9413B">
        <w:rPr>
          <w:rFonts w:ascii="Arial Narrow" w:hAnsi="Arial Narrow" w:cs="Arial"/>
          <w:color w:val="000000" w:themeColor="text1"/>
        </w:rPr>
        <w:t xml:space="preserve"> Band</w:t>
      </w:r>
      <w:r>
        <w:rPr>
          <w:rFonts w:ascii="Arial Narrow" w:hAnsi="Arial Narrow" w:cs="Arial"/>
          <w:color w:val="000000" w:themeColor="text1"/>
        </w:rPr>
        <w:t xml:space="preserve"> y </w:t>
      </w:r>
      <w:proofErr w:type="spellStart"/>
      <w:r>
        <w:rPr>
          <w:rFonts w:ascii="Arial Narrow" w:hAnsi="Arial Narrow" w:cs="Arial"/>
          <w:color w:val="000000" w:themeColor="text1"/>
        </w:rPr>
        <w:t>Circ</w:t>
      </w:r>
      <w:proofErr w:type="spellEnd"/>
      <w:r>
        <w:rPr>
          <w:rFonts w:ascii="Arial Narrow" w:hAnsi="Arial Narrow" w:cs="Arial"/>
          <w:color w:val="000000" w:themeColor="text1"/>
        </w:rPr>
        <w:t xml:space="preserve"> </w:t>
      </w:r>
      <w:proofErr w:type="spellStart"/>
      <w:r>
        <w:rPr>
          <w:rFonts w:ascii="Arial Narrow" w:hAnsi="Arial Narrow" w:cs="Arial"/>
          <w:color w:val="000000" w:themeColor="text1"/>
        </w:rPr>
        <w:t>About</w:t>
      </w:r>
      <w:proofErr w:type="spellEnd"/>
      <w:r>
        <w:rPr>
          <w:rFonts w:ascii="Arial Narrow" w:hAnsi="Arial Narrow" w:cs="Arial"/>
          <w:color w:val="000000" w:themeColor="text1"/>
        </w:rPr>
        <w:t xml:space="preserve"> </w:t>
      </w:r>
      <w:proofErr w:type="spellStart"/>
      <w:r>
        <w:rPr>
          <w:rFonts w:ascii="Arial Narrow" w:hAnsi="Arial Narrow" w:cs="Arial"/>
          <w:color w:val="000000" w:themeColor="text1"/>
        </w:rPr>
        <w:t>it</w:t>
      </w:r>
      <w:proofErr w:type="spellEnd"/>
      <w:r>
        <w:rPr>
          <w:rFonts w:ascii="Arial Narrow" w:hAnsi="Arial Narrow" w:cs="Arial"/>
          <w:color w:val="000000" w:themeColor="text1"/>
        </w:rPr>
        <w:t>.</w:t>
      </w:r>
      <w:r w:rsidR="006E5302">
        <w:rPr>
          <w:rFonts w:ascii="Arial Narrow" w:hAnsi="Arial Narrow" w:cs="Arial"/>
          <w:color w:val="000000" w:themeColor="text1"/>
        </w:rPr>
        <w:t xml:space="preserve"> Junto a ellas, compañías </w:t>
      </w:r>
      <w:r w:rsidR="00A110E9">
        <w:rPr>
          <w:rFonts w:ascii="Arial Narrow" w:hAnsi="Arial Narrow" w:cs="Arial"/>
          <w:color w:val="000000" w:themeColor="text1"/>
        </w:rPr>
        <w:t>consolidadas</w:t>
      </w:r>
      <w:r w:rsidR="006E5302">
        <w:rPr>
          <w:rFonts w:ascii="Arial Narrow" w:hAnsi="Arial Narrow" w:cs="Arial"/>
          <w:color w:val="000000" w:themeColor="text1"/>
        </w:rPr>
        <w:t xml:space="preserve"> mostrarán</w:t>
      </w:r>
      <w:r w:rsidR="002D5997">
        <w:rPr>
          <w:rFonts w:ascii="Arial Narrow" w:hAnsi="Arial Narrow" w:cs="Arial"/>
          <w:color w:val="000000" w:themeColor="text1"/>
        </w:rPr>
        <w:t xml:space="preserve"> también sus últimos trabajos</w:t>
      </w:r>
      <w:r w:rsidR="006E5302">
        <w:rPr>
          <w:rFonts w:ascii="Arial Narrow" w:hAnsi="Arial Narrow" w:cs="Arial"/>
          <w:color w:val="000000" w:themeColor="text1"/>
        </w:rPr>
        <w:t xml:space="preserve">. Es el caso de Teloncillo, Teatro La Sonrisa, Hojarasca Danza, Teatro Mutis, Miguelillo, Escaramuza, Eugenia Manzanera, </w:t>
      </w:r>
      <w:proofErr w:type="spellStart"/>
      <w:r w:rsidR="006E5302">
        <w:rPr>
          <w:rFonts w:ascii="Arial Narrow" w:hAnsi="Arial Narrow" w:cs="Arial"/>
          <w:color w:val="000000" w:themeColor="text1"/>
        </w:rPr>
        <w:t>The</w:t>
      </w:r>
      <w:proofErr w:type="spellEnd"/>
      <w:r w:rsidR="006E5302">
        <w:rPr>
          <w:rFonts w:ascii="Arial Narrow" w:hAnsi="Arial Narrow" w:cs="Arial"/>
          <w:color w:val="000000" w:themeColor="text1"/>
        </w:rPr>
        <w:t xml:space="preserve"> Cross </w:t>
      </w:r>
      <w:proofErr w:type="spellStart"/>
      <w:r w:rsidR="006E5302">
        <w:rPr>
          <w:rFonts w:ascii="Arial Narrow" w:hAnsi="Arial Narrow" w:cs="Arial"/>
          <w:color w:val="000000" w:themeColor="text1"/>
        </w:rPr>
        <w:t>Border</w:t>
      </w:r>
      <w:proofErr w:type="spellEnd"/>
      <w:r w:rsidR="006E5302">
        <w:rPr>
          <w:rFonts w:ascii="Arial Narrow" w:hAnsi="Arial Narrow" w:cs="Arial"/>
          <w:color w:val="000000" w:themeColor="text1"/>
        </w:rPr>
        <w:t xml:space="preserve"> Project, </w:t>
      </w:r>
      <w:proofErr w:type="spellStart"/>
      <w:r w:rsidR="006E5302">
        <w:rPr>
          <w:rFonts w:ascii="Arial Narrow" w:hAnsi="Arial Narrow" w:cs="Arial"/>
          <w:color w:val="000000" w:themeColor="text1"/>
        </w:rPr>
        <w:t>Alauda</w:t>
      </w:r>
      <w:proofErr w:type="spellEnd"/>
      <w:r w:rsidR="006E5302">
        <w:rPr>
          <w:rFonts w:ascii="Arial Narrow" w:hAnsi="Arial Narrow" w:cs="Arial"/>
          <w:color w:val="000000" w:themeColor="text1"/>
        </w:rPr>
        <w:t xml:space="preserve"> Teatro y </w:t>
      </w:r>
      <w:proofErr w:type="spellStart"/>
      <w:r w:rsidR="006E5302">
        <w:rPr>
          <w:rFonts w:ascii="Arial Narrow" w:hAnsi="Arial Narrow" w:cs="Arial"/>
          <w:color w:val="000000" w:themeColor="text1"/>
        </w:rPr>
        <w:t>Tiritirantes</w:t>
      </w:r>
      <w:proofErr w:type="spellEnd"/>
      <w:r w:rsidR="006E5302">
        <w:rPr>
          <w:rFonts w:ascii="Arial Narrow" w:hAnsi="Arial Narrow" w:cs="Arial"/>
          <w:color w:val="000000" w:themeColor="text1"/>
        </w:rPr>
        <w:t xml:space="preserve">. Destacan, además, los estrenos </w:t>
      </w:r>
      <w:r w:rsidR="001404AC">
        <w:rPr>
          <w:rFonts w:ascii="Arial Narrow" w:hAnsi="Arial Narrow" w:cs="Arial"/>
          <w:color w:val="000000" w:themeColor="text1"/>
        </w:rPr>
        <w:t>absoluto</w:t>
      </w:r>
      <w:r w:rsidR="00A110E9">
        <w:rPr>
          <w:rFonts w:ascii="Arial Narrow" w:hAnsi="Arial Narrow" w:cs="Arial"/>
          <w:color w:val="000000" w:themeColor="text1"/>
        </w:rPr>
        <w:t>s</w:t>
      </w:r>
      <w:r w:rsidR="00DC64DB">
        <w:rPr>
          <w:rFonts w:ascii="Arial Narrow" w:hAnsi="Arial Narrow" w:cs="Arial"/>
          <w:color w:val="000000" w:themeColor="text1"/>
        </w:rPr>
        <w:t xml:space="preserve"> de nueve</w:t>
      </w:r>
      <w:r w:rsidR="001404AC">
        <w:rPr>
          <w:rFonts w:ascii="Arial Narrow" w:hAnsi="Arial Narrow" w:cs="Arial"/>
          <w:color w:val="000000" w:themeColor="text1"/>
        </w:rPr>
        <w:t xml:space="preserve"> de ellas. Así, la franja de programación matinal</w:t>
      </w:r>
      <w:r w:rsidR="00AE01E4">
        <w:rPr>
          <w:rFonts w:ascii="Arial Narrow" w:hAnsi="Arial Narrow" w:cs="Arial"/>
          <w:color w:val="000000" w:themeColor="text1"/>
        </w:rPr>
        <w:t xml:space="preserve"> en el Teatro Nuevo Fernando Arrabal</w:t>
      </w:r>
      <w:r w:rsidR="001404AC">
        <w:rPr>
          <w:rFonts w:ascii="Arial Narrow" w:hAnsi="Arial Narrow" w:cs="Arial"/>
          <w:color w:val="000000" w:themeColor="text1"/>
        </w:rPr>
        <w:t xml:space="preserve"> </w:t>
      </w:r>
      <w:r w:rsidR="006E5302">
        <w:rPr>
          <w:rFonts w:ascii="Arial Narrow" w:hAnsi="Arial Narrow" w:cs="Arial"/>
          <w:color w:val="000000" w:themeColor="text1"/>
        </w:rPr>
        <w:t xml:space="preserve">estará dedicada por entero a </w:t>
      </w:r>
      <w:r w:rsidR="001404AC">
        <w:rPr>
          <w:rFonts w:ascii="Arial Narrow" w:hAnsi="Arial Narrow" w:cs="Arial"/>
          <w:color w:val="000000" w:themeColor="text1"/>
        </w:rPr>
        <w:t xml:space="preserve">estos </w:t>
      </w:r>
      <w:r w:rsidR="003C688F">
        <w:rPr>
          <w:rFonts w:ascii="Arial Narrow" w:hAnsi="Arial Narrow" w:cs="Arial"/>
          <w:color w:val="000000" w:themeColor="text1"/>
        </w:rPr>
        <w:t>nueve</w:t>
      </w:r>
      <w:r w:rsidR="006E5302">
        <w:rPr>
          <w:rFonts w:ascii="Arial Narrow" w:hAnsi="Arial Narrow" w:cs="Arial"/>
          <w:color w:val="000000" w:themeColor="text1"/>
        </w:rPr>
        <w:t xml:space="preserve"> estrenos de </w:t>
      </w:r>
      <w:r w:rsidR="001404AC">
        <w:rPr>
          <w:rFonts w:ascii="Arial Narrow" w:hAnsi="Arial Narrow" w:cs="Arial"/>
          <w:color w:val="000000" w:themeColor="text1"/>
        </w:rPr>
        <w:t xml:space="preserve">compañías de </w:t>
      </w:r>
      <w:r w:rsidR="006E5302">
        <w:rPr>
          <w:rFonts w:ascii="Arial Narrow" w:hAnsi="Arial Narrow" w:cs="Arial"/>
          <w:color w:val="000000" w:themeColor="text1"/>
        </w:rPr>
        <w:t>Castilla y León, con espectáculos dirigidos al público infantil y familiar</w:t>
      </w:r>
      <w:r w:rsidR="00DE3812">
        <w:rPr>
          <w:rFonts w:ascii="Arial Narrow" w:hAnsi="Arial Narrow" w:cs="Arial"/>
          <w:color w:val="000000"/>
        </w:rPr>
        <w:t xml:space="preserve">. </w:t>
      </w:r>
    </w:p>
    <w:p w14:paraId="7FA231CA" w14:textId="77777777" w:rsidR="00602FB2" w:rsidRPr="00720AED" w:rsidRDefault="00602FB2" w:rsidP="00602FB2">
      <w:pPr>
        <w:jc w:val="both"/>
        <w:rPr>
          <w:rFonts w:ascii="Arial Narrow" w:hAnsi="Arial Narrow" w:cs="Arial"/>
          <w:bCs/>
        </w:rPr>
      </w:pPr>
    </w:p>
    <w:p w14:paraId="36DA7C26" w14:textId="09D2A4DD" w:rsidR="001404AC" w:rsidRPr="00E80D4C" w:rsidRDefault="009E2FC8" w:rsidP="00CE1264">
      <w:pPr>
        <w:jc w:val="both"/>
        <w:rPr>
          <w:rFonts w:ascii="Arial" w:hAnsi="Arial" w:cs="Arial"/>
          <w:bCs/>
        </w:rPr>
      </w:pPr>
      <w:r w:rsidRPr="00E80D4C">
        <w:rPr>
          <w:rFonts w:ascii="Arial" w:hAnsi="Arial" w:cs="Arial"/>
          <w:bCs/>
        </w:rPr>
        <w:t>La</w:t>
      </w:r>
      <w:r w:rsidR="00AE01E4" w:rsidRPr="00E80D4C">
        <w:rPr>
          <w:rFonts w:ascii="Arial" w:hAnsi="Arial" w:cs="Arial"/>
          <w:bCs/>
        </w:rPr>
        <w:t xml:space="preserve"> directora </w:t>
      </w:r>
      <w:r w:rsidR="009036BB">
        <w:rPr>
          <w:rFonts w:ascii="Arial" w:hAnsi="Arial" w:cs="Arial"/>
          <w:bCs/>
        </w:rPr>
        <w:t xml:space="preserve">general </w:t>
      </w:r>
      <w:r w:rsidR="00AE01E4" w:rsidRPr="00E80D4C">
        <w:rPr>
          <w:rFonts w:ascii="Arial" w:hAnsi="Arial" w:cs="Arial"/>
          <w:bCs/>
        </w:rPr>
        <w:t xml:space="preserve">de Políticas Culturales, Mar Sancho, ha presentado, junto con el director de la Feria de Teatro de Castilla y León, Manuel González, la participación de compañías de la Comunidad en la cita de este año, </w:t>
      </w:r>
      <w:r w:rsidR="00AE01E4" w:rsidRPr="00E80D4C">
        <w:rPr>
          <w:rFonts w:ascii="Arial" w:hAnsi="Arial" w:cs="Arial"/>
          <w:bCs/>
        </w:rPr>
        <w:t>una nueva edición de la Feria</w:t>
      </w:r>
      <w:bookmarkStart w:id="0" w:name="_GoBack"/>
      <w:bookmarkEnd w:id="0"/>
      <w:r w:rsidR="00AE01E4" w:rsidRPr="00E80D4C">
        <w:rPr>
          <w:rFonts w:ascii="Arial" w:hAnsi="Arial" w:cs="Arial"/>
          <w:bCs/>
        </w:rPr>
        <w:t>, la decimonovena</w:t>
      </w:r>
      <w:r w:rsidR="00AE01E4" w:rsidRPr="00E80D4C">
        <w:rPr>
          <w:rFonts w:ascii="Arial" w:hAnsi="Arial" w:cs="Arial"/>
          <w:bCs/>
        </w:rPr>
        <w:t xml:space="preserve">, que tendrá lugar en la </w:t>
      </w:r>
      <w:r w:rsidRPr="00E80D4C">
        <w:rPr>
          <w:rFonts w:ascii="Arial" w:hAnsi="Arial" w:cs="Arial"/>
          <w:bCs/>
        </w:rPr>
        <w:t xml:space="preserve"> localidad salmantina de Ciudad Rodrigo entre</w:t>
      </w:r>
      <w:r w:rsidR="00AE01E4" w:rsidRPr="00E80D4C">
        <w:rPr>
          <w:rFonts w:ascii="Arial" w:hAnsi="Arial" w:cs="Arial"/>
          <w:bCs/>
        </w:rPr>
        <w:t xml:space="preserve"> los próximos 23 y 27 de agosto. </w:t>
      </w:r>
      <w:r w:rsidRPr="00E80D4C">
        <w:rPr>
          <w:rFonts w:ascii="Arial" w:hAnsi="Arial" w:cs="Arial"/>
          <w:bCs/>
        </w:rPr>
        <w:t xml:space="preserve">Un año más, la amplia representación de compañías de la Comunidad continúa siendo clave en un programa que incluirá 17 espectáculos de compañías </w:t>
      </w:r>
      <w:r w:rsidR="00361601" w:rsidRPr="00E80D4C">
        <w:rPr>
          <w:rFonts w:ascii="Arial" w:hAnsi="Arial" w:cs="Arial"/>
          <w:bCs/>
        </w:rPr>
        <w:t xml:space="preserve">de </w:t>
      </w:r>
      <w:r w:rsidR="00AE01E4" w:rsidRPr="00E80D4C">
        <w:rPr>
          <w:rFonts w:ascii="Arial" w:hAnsi="Arial" w:cs="Arial"/>
          <w:bCs/>
        </w:rPr>
        <w:t>Castilla y Leó</w:t>
      </w:r>
      <w:r w:rsidR="00361601" w:rsidRPr="00E80D4C">
        <w:rPr>
          <w:rFonts w:ascii="Arial" w:hAnsi="Arial" w:cs="Arial"/>
          <w:bCs/>
        </w:rPr>
        <w:t>n</w:t>
      </w:r>
      <w:r w:rsidRPr="00E80D4C">
        <w:rPr>
          <w:rFonts w:ascii="Arial" w:hAnsi="Arial" w:cs="Arial"/>
          <w:bCs/>
        </w:rPr>
        <w:t>, de las 44 producciones programadas este año.</w:t>
      </w:r>
      <w:r w:rsidR="00361601" w:rsidRPr="00E80D4C">
        <w:rPr>
          <w:rFonts w:ascii="Arial" w:hAnsi="Arial" w:cs="Arial"/>
          <w:bCs/>
        </w:rPr>
        <w:t xml:space="preserve"> Estas cifras representan el 39</w:t>
      </w:r>
      <w:r w:rsidR="00AE01E4" w:rsidRPr="00E80D4C">
        <w:rPr>
          <w:rFonts w:ascii="Arial" w:hAnsi="Arial" w:cs="Arial"/>
          <w:bCs/>
        </w:rPr>
        <w:t xml:space="preserve"> </w:t>
      </w:r>
      <w:r w:rsidR="00361601" w:rsidRPr="00E80D4C">
        <w:rPr>
          <w:rFonts w:ascii="Arial" w:hAnsi="Arial" w:cs="Arial"/>
          <w:bCs/>
        </w:rPr>
        <w:t xml:space="preserve">% de la programación total de una cita que organiza la Consejería de Cultura y Turismo. Otras 27 compañías procedentes de cinco países diferentes: Bélgica, Francia, Brasil, Portugal y de otras ocho comunidades autónomas de </w:t>
      </w:r>
      <w:r w:rsidR="00AE01E4" w:rsidRPr="00E80D4C">
        <w:rPr>
          <w:rFonts w:ascii="Arial" w:hAnsi="Arial" w:cs="Arial"/>
          <w:bCs/>
        </w:rPr>
        <w:t>España</w:t>
      </w:r>
      <w:r w:rsidR="00361601" w:rsidRPr="00E80D4C">
        <w:rPr>
          <w:rFonts w:ascii="Arial" w:hAnsi="Arial" w:cs="Arial"/>
          <w:bCs/>
        </w:rPr>
        <w:t xml:space="preserve"> completan el cartel de esta próxima edición.</w:t>
      </w:r>
    </w:p>
    <w:p w14:paraId="76D9977E" w14:textId="77777777" w:rsidR="001404AC" w:rsidRPr="00E80D4C" w:rsidRDefault="001404AC" w:rsidP="00CE1264">
      <w:pPr>
        <w:jc w:val="both"/>
        <w:rPr>
          <w:rFonts w:ascii="Arial" w:hAnsi="Arial" w:cs="Arial"/>
          <w:bCs/>
        </w:rPr>
      </w:pPr>
    </w:p>
    <w:p w14:paraId="3E00D541" w14:textId="77777777" w:rsidR="00B62E15" w:rsidRPr="00E80D4C" w:rsidRDefault="00B62E15" w:rsidP="00CE1264">
      <w:pPr>
        <w:jc w:val="both"/>
        <w:rPr>
          <w:rFonts w:ascii="Arial" w:hAnsi="Arial" w:cs="Arial"/>
          <w:b/>
          <w:bCs/>
        </w:rPr>
      </w:pPr>
      <w:r w:rsidRPr="00E80D4C">
        <w:rPr>
          <w:rFonts w:ascii="Arial" w:hAnsi="Arial" w:cs="Arial"/>
          <w:b/>
          <w:bCs/>
        </w:rPr>
        <w:t>Nueve estrenos absolutos</w:t>
      </w:r>
    </w:p>
    <w:p w14:paraId="02521B14" w14:textId="77777777" w:rsidR="00B62E15" w:rsidRPr="00E80D4C" w:rsidRDefault="00B62E15" w:rsidP="00CE1264">
      <w:pPr>
        <w:jc w:val="both"/>
        <w:rPr>
          <w:rFonts w:ascii="Arial" w:hAnsi="Arial" w:cs="Arial"/>
          <w:bCs/>
        </w:rPr>
      </w:pPr>
    </w:p>
    <w:p w14:paraId="75CBC9BB" w14:textId="39D2C7D7" w:rsidR="00B62E15" w:rsidRPr="00E80D4C" w:rsidRDefault="00DC64DB" w:rsidP="00CE1264">
      <w:pPr>
        <w:jc w:val="both"/>
        <w:rPr>
          <w:rFonts w:ascii="Arial" w:hAnsi="Arial" w:cs="Arial"/>
          <w:bCs/>
        </w:rPr>
      </w:pPr>
      <w:r w:rsidRPr="00E80D4C">
        <w:rPr>
          <w:rFonts w:ascii="Arial" w:hAnsi="Arial" w:cs="Arial"/>
          <w:bCs/>
        </w:rPr>
        <w:t>De las 17 compañías castellanas</w:t>
      </w:r>
      <w:r w:rsidR="00361601" w:rsidRPr="00E80D4C">
        <w:rPr>
          <w:rFonts w:ascii="Arial" w:hAnsi="Arial" w:cs="Arial"/>
          <w:bCs/>
        </w:rPr>
        <w:t xml:space="preserve"> y leonesas presentes en el programa de la XIX Feria de Teatro, nueve invitarán</w:t>
      </w:r>
      <w:r w:rsidR="005C1016" w:rsidRPr="00E80D4C">
        <w:rPr>
          <w:rFonts w:ascii="Arial" w:hAnsi="Arial" w:cs="Arial"/>
          <w:bCs/>
        </w:rPr>
        <w:t>,</w:t>
      </w:r>
      <w:r w:rsidR="00361601" w:rsidRPr="00E80D4C">
        <w:rPr>
          <w:rFonts w:ascii="Arial" w:hAnsi="Arial" w:cs="Arial"/>
          <w:bCs/>
        </w:rPr>
        <w:t xml:space="preserve"> tanto al público espectador como al profesional</w:t>
      </w:r>
      <w:r w:rsidR="005C1016" w:rsidRPr="00E80D4C">
        <w:rPr>
          <w:rFonts w:ascii="Arial" w:hAnsi="Arial" w:cs="Arial"/>
          <w:bCs/>
        </w:rPr>
        <w:t>,</w:t>
      </w:r>
      <w:r w:rsidR="00361601" w:rsidRPr="00E80D4C">
        <w:rPr>
          <w:rFonts w:ascii="Arial" w:hAnsi="Arial" w:cs="Arial"/>
          <w:bCs/>
        </w:rPr>
        <w:t xml:space="preserve"> a disfrutar en primicia de sus creaciones escénicas, que verán la </w:t>
      </w:r>
      <w:r w:rsidR="00361601" w:rsidRPr="00E80D4C">
        <w:rPr>
          <w:rFonts w:ascii="Arial" w:hAnsi="Arial" w:cs="Arial"/>
          <w:bCs/>
        </w:rPr>
        <w:lastRenderedPageBreak/>
        <w:t>luz durante el encuentro en Ciudad Rodrigo. Es el caso de Teloncillo</w:t>
      </w:r>
      <w:r w:rsidR="002D5997" w:rsidRPr="00E80D4C">
        <w:rPr>
          <w:rFonts w:ascii="Arial" w:hAnsi="Arial" w:cs="Arial"/>
          <w:bCs/>
        </w:rPr>
        <w:t xml:space="preserve"> (Valladolid)</w:t>
      </w:r>
      <w:r w:rsidR="00361601" w:rsidRPr="00E80D4C">
        <w:rPr>
          <w:rFonts w:ascii="Arial" w:hAnsi="Arial" w:cs="Arial"/>
          <w:bCs/>
        </w:rPr>
        <w:t xml:space="preserve">, Premio Nacional de Artes Escénicas para la Infancia y la Juventud en 2013, que pondrá en escena </w:t>
      </w:r>
      <w:r w:rsidR="005C1016" w:rsidRPr="00E80D4C">
        <w:rPr>
          <w:rFonts w:ascii="Arial" w:hAnsi="Arial" w:cs="Arial"/>
          <w:bCs/>
        </w:rPr>
        <w:t>‘</w:t>
      </w:r>
      <w:r w:rsidR="00361601" w:rsidRPr="00E80D4C">
        <w:rPr>
          <w:rFonts w:ascii="Arial" w:hAnsi="Arial" w:cs="Arial"/>
          <w:bCs/>
        </w:rPr>
        <w:t>Caperucita, lo que nunca se contó</w:t>
      </w:r>
      <w:r w:rsidR="005C1016" w:rsidRPr="00E80D4C">
        <w:rPr>
          <w:rFonts w:ascii="Arial" w:hAnsi="Arial" w:cs="Arial"/>
          <w:bCs/>
        </w:rPr>
        <w:t>’</w:t>
      </w:r>
      <w:r w:rsidR="00361601" w:rsidRPr="00E80D4C">
        <w:rPr>
          <w:rFonts w:ascii="Arial" w:hAnsi="Arial" w:cs="Arial"/>
          <w:bCs/>
        </w:rPr>
        <w:t>, en el que afrontan la revisión de un clásico entre los clásicos, un cuento que ha pasado de generación en generación</w:t>
      </w:r>
      <w:r w:rsidR="00B62E15" w:rsidRPr="00E80D4C">
        <w:rPr>
          <w:rFonts w:ascii="Arial" w:hAnsi="Arial" w:cs="Arial"/>
          <w:bCs/>
        </w:rPr>
        <w:t xml:space="preserve"> y que, a la manera de Teloncillo, se estrenará el 2</w:t>
      </w:r>
      <w:r w:rsidR="005C1016" w:rsidRPr="00E80D4C">
        <w:rPr>
          <w:rFonts w:ascii="Arial" w:hAnsi="Arial" w:cs="Arial"/>
          <w:bCs/>
        </w:rPr>
        <w:t>4 de agosto en el Teatro Nuevo Fernando Arrabal</w:t>
      </w:r>
      <w:r w:rsidR="00B62E15" w:rsidRPr="00E80D4C">
        <w:rPr>
          <w:rFonts w:ascii="Arial" w:hAnsi="Arial" w:cs="Arial"/>
          <w:bCs/>
        </w:rPr>
        <w:t xml:space="preserve">. También el miércoles 24, llegará una propuesta teatral diferente, con forma de programa de televisión. La compañía burgalesa </w:t>
      </w:r>
      <w:proofErr w:type="spellStart"/>
      <w:r w:rsidR="00B62E15" w:rsidRPr="00E80D4C">
        <w:rPr>
          <w:rFonts w:ascii="Arial" w:hAnsi="Arial" w:cs="Arial"/>
          <w:bCs/>
        </w:rPr>
        <w:t>Arawake</w:t>
      </w:r>
      <w:proofErr w:type="spellEnd"/>
      <w:r w:rsidR="00B62E15" w:rsidRPr="00E80D4C">
        <w:rPr>
          <w:rFonts w:ascii="Arial" w:hAnsi="Arial" w:cs="Arial"/>
          <w:bCs/>
        </w:rPr>
        <w:t xml:space="preserve"> recala por primera vez en la Feria de Teatro con </w:t>
      </w:r>
      <w:r w:rsidR="00093980" w:rsidRPr="00E80D4C">
        <w:rPr>
          <w:rFonts w:ascii="Arial" w:hAnsi="Arial" w:cs="Arial"/>
          <w:bCs/>
        </w:rPr>
        <w:t>‘</w:t>
      </w:r>
      <w:r w:rsidR="00B62E15" w:rsidRPr="00E80D4C">
        <w:rPr>
          <w:rFonts w:ascii="Arial" w:hAnsi="Arial" w:cs="Arial"/>
          <w:bCs/>
        </w:rPr>
        <w:t>Y tú, ¿qué sabe</w:t>
      </w:r>
      <w:r w:rsidR="00E57C41" w:rsidRPr="00E80D4C">
        <w:rPr>
          <w:rFonts w:ascii="Arial" w:hAnsi="Arial" w:cs="Arial"/>
          <w:bCs/>
        </w:rPr>
        <w:t>s... de Miguel de Cervantes?</w:t>
      </w:r>
      <w:r w:rsidR="00093980" w:rsidRPr="00E80D4C">
        <w:rPr>
          <w:rFonts w:ascii="Arial" w:hAnsi="Arial" w:cs="Arial"/>
          <w:bCs/>
        </w:rPr>
        <w:t>’</w:t>
      </w:r>
      <w:r w:rsidR="00E57C41" w:rsidRPr="00E80D4C">
        <w:rPr>
          <w:rFonts w:ascii="Arial" w:hAnsi="Arial" w:cs="Arial"/>
          <w:bCs/>
        </w:rPr>
        <w:t>, un trabajo que se puede adaptar a diferentes espacios teatrales convencionales y no convencionales y que está pensado con un objetivo divulgativo, sin perder el componente de show y entretenimiento para toda la familia.</w:t>
      </w:r>
    </w:p>
    <w:p w14:paraId="740FD464" w14:textId="77777777" w:rsidR="00B62E15" w:rsidRPr="00E80D4C" w:rsidRDefault="00B62E15" w:rsidP="00CE1264">
      <w:pPr>
        <w:jc w:val="both"/>
        <w:rPr>
          <w:rFonts w:ascii="Arial" w:hAnsi="Arial" w:cs="Arial"/>
          <w:bCs/>
        </w:rPr>
      </w:pPr>
    </w:p>
    <w:p w14:paraId="1062ABDD" w14:textId="08F708C9" w:rsidR="00361601" w:rsidRPr="00E80D4C" w:rsidRDefault="002D5997" w:rsidP="00CE1264">
      <w:pPr>
        <w:jc w:val="both"/>
        <w:rPr>
          <w:rFonts w:ascii="Arial" w:hAnsi="Arial" w:cs="Arial"/>
          <w:bCs/>
        </w:rPr>
      </w:pPr>
      <w:r w:rsidRPr="00E80D4C">
        <w:rPr>
          <w:rFonts w:ascii="Arial" w:hAnsi="Arial" w:cs="Arial"/>
          <w:bCs/>
        </w:rPr>
        <w:t>Por su parte, también desde Burgos, Teatro La Sonrisa</w:t>
      </w:r>
      <w:r w:rsidR="00B62E15" w:rsidRPr="00E80D4C">
        <w:rPr>
          <w:rFonts w:ascii="Arial" w:hAnsi="Arial" w:cs="Arial"/>
          <w:bCs/>
        </w:rPr>
        <w:t xml:space="preserve"> tomará el relevo el 25 de agosto con </w:t>
      </w:r>
      <w:r w:rsidR="00093980" w:rsidRPr="00E80D4C">
        <w:rPr>
          <w:rFonts w:ascii="Arial" w:hAnsi="Arial" w:cs="Arial"/>
          <w:bCs/>
        </w:rPr>
        <w:t>‘</w:t>
      </w:r>
      <w:proofErr w:type="spellStart"/>
      <w:r w:rsidR="00B62E15" w:rsidRPr="00E80D4C">
        <w:rPr>
          <w:rFonts w:ascii="Arial" w:hAnsi="Arial" w:cs="Arial"/>
          <w:bCs/>
        </w:rPr>
        <w:t>Star</w:t>
      </w:r>
      <w:proofErr w:type="spellEnd"/>
      <w:r w:rsidR="00B62E15" w:rsidRPr="00E80D4C">
        <w:rPr>
          <w:rFonts w:ascii="Arial" w:hAnsi="Arial" w:cs="Arial"/>
          <w:bCs/>
        </w:rPr>
        <w:t xml:space="preserve"> Clown</w:t>
      </w:r>
      <w:r w:rsidR="00093980" w:rsidRPr="00E80D4C">
        <w:rPr>
          <w:rFonts w:ascii="Arial" w:hAnsi="Arial" w:cs="Arial"/>
          <w:bCs/>
        </w:rPr>
        <w:t>’</w:t>
      </w:r>
      <w:r w:rsidR="00B62E15" w:rsidRPr="00E80D4C">
        <w:rPr>
          <w:rFonts w:ascii="Arial" w:hAnsi="Arial" w:cs="Arial"/>
          <w:bCs/>
        </w:rPr>
        <w:t>, una tierna historia de un payaso extraterrestre que hará ver al público el mundo con otros ojos.</w:t>
      </w:r>
      <w:r w:rsidR="00E57C41" w:rsidRPr="00E80D4C">
        <w:rPr>
          <w:rFonts w:ascii="Arial" w:hAnsi="Arial" w:cs="Arial"/>
          <w:bCs/>
        </w:rPr>
        <w:t xml:space="preserve"> Ya un día después, </w:t>
      </w:r>
      <w:r w:rsidR="00093980" w:rsidRPr="00E80D4C">
        <w:rPr>
          <w:rFonts w:ascii="Arial" w:hAnsi="Arial" w:cs="Arial"/>
          <w:bCs/>
        </w:rPr>
        <w:t>‘</w:t>
      </w:r>
      <w:r w:rsidR="00E57C41" w:rsidRPr="00E80D4C">
        <w:rPr>
          <w:rFonts w:ascii="Arial" w:hAnsi="Arial" w:cs="Arial"/>
          <w:bCs/>
        </w:rPr>
        <w:t>El mágico efecto secundario</w:t>
      </w:r>
      <w:r w:rsidR="00093980" w:rsidRPr="00E80D4C">
        <w:rPr>
          <w:rFonts w:ascii="Arial" w:hAnsi="Arial" w:cs="Arial"/>
          <w:bCs/>
        </w:rPr>
        <w:t>’</w:t>
      </w:r>
      <w:r w:rsidR="00E57C41" w:rsidRPr="00E80D4C">
        <w:rPr>
          <w:rFonts w:ascii="Arial" w:hAnsi="Arial" w:cs="Arial"/>
          <w:bCs/>
        </w:rPr>
        <w:t>, que firma la compañía Miguelillo</w:t>
      </w:r>
      <w:r w:rsidRPr="00E80D4C">
        <w:rPr>
          <w:rFonts w:ascii="Arial" w:hAnsi="Arial" w:cs="Arial"/>
          <w:bCs/>
        </w:rPr>
        <w:t xml:space="preserve"> (Zamora)</w:t>
      </w:r>
      <w:r w:rsidR="00093980" w:rsidRPr="00E80D4C">
        <w:rPr>
          <w:rFonts w:ascii="Arial" w:hAnsi="Arial" w:cs="Arial"/>
          <w:bCs/>
        </w:rPr>
        <w:t>, ocupará el Teatro Nuevo Fernando Arrabal</w:t>
      </w:r>
      <w:r w:rsidR="00E57C41" w:rsidRPr="00E80D4C">
        <w:rPr>
          <w:rFonts w:ascii="Arial" w:hAnsi="Arial" w:cs="Arial"/>
          <w:bCs/>
        </w:rPr>
        <w:t xml:space="preserve"> para llevar a todos los públicos un montaje mágico, trepidante, divertido y didáctico</w:t>
      </w:r>
      <w:r w:rsidR="004F2280" w:rsidRPr="00E80D4C">
        <w:rPr>
          <w:rFonts w:ascii="Arial" w:hAnsi="Arial" w:cs="Arial"/>
          <w:bCs/>
        </w:rPr>
        <w:t>.</w:t>
      </w:r>
    </w:p>
    <w:p w14:paraId="416E0AFD" w14:textId="77777777" w:rsidR="004F2280" w:rsidRPr="00E80D4C" w:rsidRDefault="004F2280" w:rsidP="00CE1264">
      <w:pPr>
        <w:jc w:val="both"/>
        <w:rPr>
          <w:rFonts w:ascii="Arial" w:hAnsi="Arial" w:cs="Arial"/>
          <w:bCs/>
        </w:rPr>
      </w:pPr>
    </w:p>
    <w:p w14:paraId="1873E701" w14:textId="5BB6807D" w:rsidR="004F2280" w:rsidRPr="00E80D4C" w:rsidRDefault="004F2280" w:rsidP="00CE1264">
      <w:pPr>
        <w:jc w:val="both"/>
        <w:rPr>
          <w:rFonts w:ascii="Arial" w:hAnsi="Arial" w:cs="Arial"/>
          <w:bCs/>
        </w:rPr>
      </w:pPr>
      <w:r w:rsidRPr="00E80D4C">
        <w:rPr>
          <w:rFonts w:ascii="Arial" w:hAnsi="Arial" w:cs="Arial"/>
          <w:bCs/>
        </w:rPr>
        <w:t xml:space="preserve">El teatro de actores sienta las bases de la última producción de los segovianos Teatro Mutis, </w:t>
      </w:r>
      <w:r w:rsidR="00093980" w:rsidRPr="00E80D4C">
        <w:rPr>
          <w:rFonts w:ascii="Arial" w:hAnsi="Arial" w:cs="Arial"/>
          <w:bCs/>
        </w:rPr>
        <w:t>‘</w:t>
      </w:r>
      <w:r w:rsidRPr="00E80D4C">
        <w:rPr>
          <w:rFonts w:ascii="Arial" w:hAnsi="Arial" w:cs="Arial"/>
          <w:bCs/>
        </w:rPr>
        <w:t>Maleta. Misión espacial secreta</w:t>
      </w:r>
      <w:r w:rsidR="00093980" w:rsidRPr="00E80D4C">
        <w:rPr>
          <w:rFonts w:ascii="Arial" w:hAnsi="Arial" w:cs="Arial"/>
          <w:bCs/>
        </w:rPr>
        <w:t>’</w:t>
      </w:r>
      <w:r w:rsidRPr="00E80D4C">
        <w:rPr>
          <w:rFonts w:ascii="Arial" w:hAnsi="Arial" w:cs="Arial"/>
          <w:bCs/>
        </w:rPr>
        <w:t xml:space="preserve"> que, con su habitual puesta en escena, se servirá del trabajo de títeres de diferentes formatos para contar</w:t>
      </w:r>
      <w:r w:rsidR="00C9413B" w:rsidRPr="00E80D4C">
        <w:rPr>
          <w:rFonts w:ascii="Arial" w:hAnsi="Arial" w:cs="Arial"/>
          <w:bCs/>
        </w:rPr>
        <w:t xml:space="preserve"> historias de enredo y aventura, el 26 de agosto.</w:t>
      </w:r>
    </w:p>
    <w:p w14:paraId="71293B8A" w14:textId="77777777" w:rsidR="00C9413B" w:rsidRPr="00E80D4C" w:rsidRDefault="00C9413B" w:rsidP="00CE1264">
      <w:pPr>
        <w:jc w:val="both"/>
        <w:rPr>
          <w:rFonts w:ascii="Arial" w:hAnsi="Arial" w:cs="Arial"/>
          <w:bCs/>
        </w:rPr>
      </w:pPr>
    </w:p>
    <w:p w14:paraId="55DE1C6F" w14:textId="48DFC807" w:rsidR="00C9413B" w:rsidRPr="00E80D4C" w:rsidRDefault="00C9413B" w:rsidP="00CE1264">
      <w:pPr>
        <w:jc w:val="both"/>
        <w:rPr>
          <w:rFonts w:ascii="Arial" w:hAnsi="Arial" w:cs="Arial"/>
          <w:bCs/>
        </w:rPr>
      </w:pPr>
      <w:r w:rsidRPr="00E80D4C">
        <w:rPr>
          <w:rFonts w:ascii="Arial" w:hAnsi="Arial" w:cs="Arial"/>
          <w:bCs/>
        </w:rPr>
        <w:t xml:space="preserve">Serán tres las compañías que estrenen en el marco de la Feria sus espectáculos de artes de calle. </w:t>
      </w:r>
      <w:proofErr w:type="spellStart"/>
      <w:r w:rsidRPr="00E80D4C">
        <w:rPr>
          <w:rFonts w:ascii="Arial" w:hAnsi="Arial" w:cs="Arial"/>
          <w:bCs/>
        </w:rPr>
        <w:t>Tiritirantes</w:t>
      </w:r>
      <w:proofErr w:type="spellEnd"/>
      <w:r w:rsidR="002D5997" w:rsidRPr="00E80D4C">
        <w:rPr>
          <w:rFonts w:ascii="Arial" w:hAnsi="Arial" w:cs="Arial"/>
          <w:bCs/>
        </w:rPr>
        <w:t xml:space="preserve"> (Burgos)</w:t>
      </w:r>
      <w:r w:rsidRPr="00E80D4C">
        <w:rPr>
          <w:rFonts w:ascii="Arial" w:hAnsi="Arial" w:cs="Arial"/>
          <w:bCs/>
        </w:rPr>
        <w:t xml:space="preserve"> llevará, también el 26 de agosto, a las calles de Ciudad Rodrigo </w:t>
      </w:r>
      <w:r w:rsidR="00093980" w:rsidRPr="00E80D4C">
        <w:rPr>
          <w:rFonts w:ascii="Arial" w:hAnsi="Arial" w:cs="Arial"/>
          <w:bCs/>
        </w:rPr>
        <w:t>‘</w:t>
      </w:r>
      <w:r w:rsidRPr="00E80D4C">
        <w:rPr>
          <w:rFonts w:ascii="Arial" w:hAnsi="Arial" w:cs="Arial"/>
          <w:bCs/>
        </w:rPr>
        <w:t>Ulterior, el viaje</w:t>
      </w:r>
      <w:r w:rsidR="00093980" w:rsidRPr="00E80D4C">
        <w:rPr>
          <w:rFonts w:ascii="Arial" w:hAnsi="Arial" w:cs="Arial"/>
          <w:bCs/>
        </w:rPr>
        <w:t>’</w:t>
      </w:r>
      <w:r w:rsidRPr="00E80D4C">
        <w:rPr>
          <w:rFonts w:ascii="Arial" w:hAnsi="Arial" w:cs="Arial"/>
          <w:bCs/>
        </w:rPr>
        <w:t>, un trabajo con grandes artilugios y sorprendentes máquinas que propicia la interacción de sus seis actores con el público.</w:t>
      </w:r>
      <w:r w:rsidR="00433C7A" w:rsidRPr="00E80D4C">
        <w:rPr>
          <w:rFonts w:ascii="Arial" w:hAnsi="Arial" w:cs="Arial"/>
          <w:bCs/>
        </w:rPr>
        <w:t xml:space="preserve"> El mismo día, regresa a escena Hojarasca Danza, la compañía de danza </w:t>
      </w:r>
      <w:r w:rsidR="002D5997" w:rsidRPr="00E80D4C">
        <w:rPr>
          <w:rFonts w:ascii="Arial" w:hAnsi="Arial" w:cs="Arial"/>
          <w:bCs/>
        </w:rPr>
        <w:t xml:space="preserve">vallisoletana </w:t>
      </w:r>
      <w:r w:rsidR="00433C7A" w:rsidRPr="00E80D4C">
        <w:rPr>
          <w:rFonts w:ascii="Arial" w:hAnsi="Arial" w:cs="Arial"/>
          <w:bCs/>
        </w:rPr>
        <w:t xml:space="preserve">liderada por Alicia Soto. </w:t>
      </w:r>
      <w:r w:rsidR="00093980" w:rsidRPr="00E80D4C">
        <w:rPr>
          <w:rFonts w:ascii="Arial" w:hAnsi="Arial" w:cs="Arial"/>
          <w:bCs/>
        </w:rPr>
        <w:t>‘</w:t>
      </w:r>
      <w:r w:rsidR="00433C7A" w:rsidRPr="00E80D4C">
        <w:rPr>
          <w:rFonts w:ascii="Arial" w:hAnsi="Arial" w:cs="Arial"/>
          <w:bCs/>
        </w:rPr>
        <w:t>Estudio 3. Miradas</w:t>
      </w:r>
      <w:r w:rsidR="00093980" w:rsidRPr="00E80D4C">
        <w:rPr>
          <w:rFonts w:ascii="Arial" w:hAnsi="Arial" w:cs="Arial"/>
          <w:bCs/>
        </w:rPr>
        <w:t>’</w:t>
      </w:r>
      <w:r w:rsidR="00433C7A" w:rsidRPr="00E80D4C">
        <w:rPr>
          <w:rFonts w:ascii="Arial" w:hAnsi="Arial" w:cs="Arial"/>
          <w:bCs/>
        </w:rPr>
        <w:t xml:space="preserve"> es el título de un trabajo que fusiona break dance y danza contemporánea, dirigido a todos los públicos. Finalmente, </w:t>
      </w:r>
      <w:r w:rsidR="00093980" w:rsidRPr="00E80D4C">
        <w:rPr>
          <w:rFonts w:ascii="Arial" w:hAnsi="Arial" w:cs="Arial"/>
          <w:bCs/>
        </w:rPr>
        <w:t>‘</w:t>
      </w:r>
      <w:r w:rsidR="00CA677D" w:rsidRPr="00E80D4C">
        <w:rPr>
          <w:rFonts w:ascii="Arial" w:hAnsi="Arial" w:cs="Arial"/>
          <w:bCs/>
        </w:rPr>
        <w:t>Trece</w:t>
      </w:r>
      <w:r w:rsidR="00093980" w:rsidRPr="00E80D4C">
        <w:rPr>
          <w:rFonts w:ascii="Arial" w:hAnsi="Arial" w:cs="Arial"/>
          <w:bCs/>
        </w:rPr>
        <w:t>’</w:t>
      </w:r>
      <w:r w:rsidR="00CA677D" w:rsidRPr="00E80D4C">
        <w:rPr>
          <w:rFonts w:ascii="Arial" w:hAnsi="Arial" w:cs="Arial"/>
          <w:bCs/>
        </w:rPr>
        <w:t xml:space="preserve"> es el título </w:t>
      </w:r>
      <w:r w:rsidR="00A110E9" w:rsidRPr="00E80D4C">
        <w:rPr>
          <w:rFonts w:ascii="Arial" w:hAnsi="Arial" w:cs="Arial"/>
          <w:bCs/>
        </w:rPr>
        <w:t xml:space="preserve">con el </w:t>
      </w:r>
      <w:r w:rsidR="00CA677D" w:rsidRPr="00E80D4C">
        <w:rPr>
          <w:rFonts w:ascii="Arial" w:hAnsi="Arial" w:cs="Arial"/>
          <w:bCs/>
        </w:rPr>
        <w:t xml:space="preserve">que El Puntillo Canalla </w:t>
      </w:r>
      <w:proofErr w:type="spellStart"/>
      <w:r w:rsidR="00CA677D" w:rsidRPr="00E80D4C">
        <w:rPr>
          <w:rFonts w:ascii="Arial" w:hAnsi="Arial" w:cs="Arial"/>
          <w:bCs/>
        </w:rPr>
        <w:t>Brass</w:t>
      </w:r>
      <w:proofErr w:type="spellEnd"/>
      <w:r w:rsidR="00CA677D" w:rsidRPr="00E80D4C">
        <w:rPr>
          <w:rFonts w:ascii="Arial" w:hAnsi="Arial" w:cs="Arial"/>
          <w:bCs/>
        </w:rPr>
        <w:t xml:space="preserve"> Band participa en </w:t>
      </w:r>
      <w:r w:rsidR="00A110E9" w:rsidRPr="00E80D4C">
        <w:rPr>
          <w:rFonts w:ascii="Arial" w:hAnsi="Arial" w:cs="Arial"/>
          <w:bCs/>
        </w:rPr>
        <w:t>la Feria. L</w:t>
      </w:r>
      <w:r w:rsidR="00CA677D" w:rsidRPr="00E80D4C">
        <w:rPr>
          <w:rFonts w:ascii="Arial" w:hAnsi="Arial" w:cs="Arial"/>
          <w:bCs/>
        </w:rPr>
        <w:t>a banda</w:t>
      </w:r>
      <w:r w:rsidR="002D5997" w:rsidRPr="00E80D4C">
        <w:rPr>
          <w:rFonts w:ascii="Arial" w:hAnsi="Arial" w:cs="Arial"/>
          <w:bCs/>
        </w:rPr>
        <w:t xml:space="preserve"> segoviana</w:t>
      </w:r>
      <w:r w:rsidR="00A110E9" w:rsidRPr="00E80D4C">
        <w:rPr>
          <w:rFonts w:ascii="Arial" w:hAnsi="Arial" w:cs="Arial"/>
          <w:bCs/>
        </w:rPr>
        <w:t>,</w:t>
      </w:r>
      <w:r w:rsidR="00CA677D" w:rsidRPr="00E80D4C">
        <w:rPr>
          <w:rFonts w:ascii="Arial" w:hAnsi="Arial" w:cs="Arial"/>
          <w:bCs/>
        </w:rPr>
        <w:t xml:space="preserve"> </w:t>
      </w:r>
      <w:r w:rsidR="00A110E9" w:rsidRPr="00E80D4C">
        <w:rPr>
          <w:rFonts w:ascii="Arial" w:hAnsi="Arial" w:cs="Arial"/>
          <w:bCs/>
        </w:rPr>
        <w:t>que forman 10 músicos, invitará el 27 de agosto</w:t>
      </w:r>
      <w:r w:rsidR="00CA677D" w:rsidRPr="00E80D4C">
        <w:rPr>
          <w:rFonts w:ascii="Arial" w:hAnsi="Arial" w:cs="Arial"/>
          <w:bCs/>
        </w:rPr>
        <w:t xml:space="preserve"> a todo el mundo a realizar un viaje hacia un momento mágico</w:t>
      </w:r>
      <w:r w:rsidR="00E80D4C" w:rsidRPr="00E80D4C">
        <w:rPr>
          <w:rFonts w:ascii="Arial" w:hAnsi="Arial" w:cs="Arial"/>
          <w:bCs/>
        </w:rPr>
        <w:t>,</w:t>
      </w:r>
      <w:r w:rsidR="00CA677D" w:rsidRPr="00E80D4C">
        <w:rPr>
          <w:rFonts w:ascii="Arial" w:hAnsi="Arial" w:cs="Arial"/>
          <w:bCs/>
        </w:rPr>
        <w:t xml:space="preserve"> a través de un repertorio que mezcla el R&amp;B de Nueva Orleans con las versiones más </w:t>
      </w:r>
      <w:proofErr w:type="spellStart"/>
      <w:r w:rsidR="00CA677D" w:rsidRPr="00E80D4C">
        <w:rPr>
          <w:rFonts w:ascii="Arial" w:hAnsi="Arial" w:cs="Arial"/>
          <w:bCs/>
        </w:rPr>
        <w:t>funkys</w:t>
      </w:r>
      <w:proofErr w:type="spellEnd"/>
      <w:r w:rsidR="00CA677D" w:rsidRPr="00E80D4C">
        <w:rPr>
          <w:rFonts w:ascii="Arial" w:hAnsi="Arial" w:cs="Arial"/>
          <w:bCs/>
        </w:rPr>
        <w:t xml:space="preserve"> de las bandas callejeras y una original puesta en escena.</w:t>
      </w:r>
    </w:p>
    <w:p w14:paraId="15CDD503" w14:textId="77777777" w:rsidR="00361601" w:rsidRDefault="00361601" w:rsidP="00CE1264">
      <w:pPr>
        <w:jc w:val="both"/>
        <w:rPr>
          <w:rFonts w:ascii="Arial" w:hAnsi="Arial" w:cs="Arial"/>
          <w:bCs/>
        </w:rPr>
      </w:pPr>
    </w:p>
    <w:p w14:paraId="14718146" w14:textId="223A6F6F" w:rsidR="00361601" w:rsidRDefault="0017045E" w:rsidP="00CE1264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Completa el listado de compañías de la Comunidad que estrenan espectáculos en la XIX Feria de Teatro Escaramuza Teatro</w:t>
      </w:r>
      <w:r w:rsidR="002D5997">
        <w:rPr>
          <w:rFonts w:ascii="Arial" w:hAnsi="Arial" w:cs="Arial"/>
          <w:bCs/>
        </w:rPr>
        <w:t xml:space="preserve"> (Valladolid)</w:t>
      </w:r>
      <w:r>
        <w:rPr>
          <w:rFonts w:ascii="Arial" w:hAnsi="Arial" w:cs="Arial"/>
          <w:bCs/>
        </w:rPr>
        <w:t xml:space="preserve">, con </w:t>
      </w:r>
      <w:r w:rsidR="00E80D4C">
        <w:rPr>
          <w:rFonts w:ascii="Arial" w:hAnsi="Arial" w:cs="Arial"/>
          <w:bCs/>
        </w:rPr>
        <w:t>‘</w:t>
      </w:r>
      <w:r w:rsidRPr="00E80D4C">
        <w:rPr>
          <w:rFonts w:ascii="Arial" w:hAnsi="Arial" w:cs="Arial"/>
          <w:bCs/>
        </w:rPr>
        <w:t>Barba Azul</w:t>
      </w:r>
      <w:r w:rsidR="00E80D4C">
        <w:rPr>
          <w:rFonts w:ascii="Arial" w:hAnsi="Arial" w:cs="Arial"/>
          <w:bCs/>
        </w:rPr>
        <w:t>’</w:t>
      </w:r>
      <w:r>
        <w:rPr>
          <w:rFonts w:ascii="Arial" w:hAnsi="Arial" w:cs="Arial"/>
          <w:bCs/>
        </w:rPr>
        <w:t xml:space="preserve">, </w:t>
      </w:r>
      <w:r w:rsidRPr="0017045E">
        <w:rPr>
          <w:rFonts w:ascii="Arial" w:hAnsi="Arial" w:cs="Arial"/>
          <w:bCs/>
        </w:rPr>
        <w:t>un</w:t>
      </w:r>
      <w:r>
        <w:rPr>
          <w:rFonts w:ascii="Arial" w:hAnsi="Arial" w:cs="Arial"/>
          <w:bCs/>
        </w:rPr>
        <w:t xml:space="preserve"> trabajo que traslada al escenario el tema de la violencia de género de una forma atractiva que incluye bailes, acrobacias, pole </w:t>
      </w:r>
      <w:proofErr w:type="spellStart"/>
      <w:r>
        <w:rPr>
          <w:rFonts w:ascii="Arial" w:hAnsi="Arial" w:cs="Arial"/>
          <w:bCs/>
        </w:rPr>
        <w:t>silk</w:t>
      </w:r>
      <w:proofErr w:type="spellEnd"/>
      <w:r>
        <w:rPr>
          <w:rFonts w:ascii="Arial" w:hAnsi="Arial" w:cs="Arial"/>
          <w:bCs/>
        </w:rPr>
        <w:t xml:space="preserve"> y guitarra eléctrica.</w:t>
      </w:r>
    </w:p>
    <w:p w14:paraId="316DC49A" w14:textId="77777777" w:rsidR="0017045E" w:rsidRDefault="0017045E" w:rsidP="00CE1264">
      <w:pPr>
        <w:jc w:val="both"/>
        <w:rPr>
          <w:rFonts w:ascii="Arial" w:hAnsi="Arial" w:cs="Arial"/>
          <w:bCs/>
        </w:rPr>
      </w:pPr>
    </w:p>
    <w:p w14:paraId="0FF535F4" w14:textId="7A03BF1A" w:rsidR="0038333C" w:rsidRDefault="0017045E" w:rsidP="000B6A19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17 compañías de la Comunidad en la XIX Feria de Teatro</w:t>
      </w:r>
    </w:p>
    <w:p w14:paraId="4610240D" w14:textId="77777777" w:rsidR="002A752F" w:rsidRDefault="002A752F" w:rsidP="000B6A19">
      <w:pPr>
        <w:jc w:val="both"/>
        <w:rPr>
          <w:rFonts w:ascii="Arial" w:hAnsi="Arial" w:cs="Arial"/>
          <w:color w:val="000000"/>
        </w:rPr>
      </w:pPr>
    </w:p>
    <w:p w14:paraId="0EFE3AFA" w14:textId="2BEC5267" w:rsidR="008665AC" w:rsidRDefault="0017045E" w:rsidP="00B62E15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Además de estas nueve compañías, o</w:t>
      </w:r>
      <w:r w:rsidR="00177EA3">
        <w:rPr>
          <w:rFonts w:ascii="Arial" w:hAnsi="Arial" w:cs="Arial"/>
          <w:color w:val="000000"/>
        </w:rPr>
        <w:t>tras ocho formaciones castellanas</w:t>
      </w:r>
      <w:r>
        <w:rPr>
          <w:rFonts w:ascii="Arial" w:hAnsi="Arial" w:cs="Arial"/>
          <w:color w:val="000000"/>
        </w:rPr>
        <w:t xml:space="preserve"> y leonesas presentarán sus últimas producciones en la cita escénica. </w:t>
      </w:r>
      <w:r w:rsidR="00F660F3">
        <w:rPr>
          <w:rFonts w:ascii="Arial" w:hAnsi="Arial" w:cs="Arial"/>
          <w:color w:val="000000"/>
        </w:rPr>
        <w:t xml:space="preserve">Con raíz cervantina, </w:t>
      </w:r>
      <w:r w:rsidR="00A110E9">
        <w:rPr>
          <w:rFonts w:ascii="Arial" w:hAnsi="Arial" w:cs="Arial"/>
          <w:color w:val="000000"/>
        </w:rPr>
        <w:t xml:space="preserve">y coincidiendo con el IV centenario de la muerte de Miguel de </w:t>
      </w:r>
      <w:r w:rsidR="00A110E9">
        <w:rPr>
          <w:rFonts w:ascii="Arial" w:hAnsi="Arial" w:cs="Arial"/>
          <w:color w:val="000000"/>
        </w:rPr>
        <w:lastRenderedPageBreak/>
        <w:t xml:space="preserve">Cervantes, </w:t>
      </w:r>
      <w:r w:rsidR="00F660F3">
        <w:rPr>
          <w:rFonts w:ascii="Arial" w:hAnsi="Arial" w:cs="Arial"/>
          <w:color w:val="000000"/>
        </w:rPr>
        <w:t>Morfeo Teatro Clásic</w:t>
      </w:r>
      <w:r w:rsidR="00F660F3" w:rsidRPr="00363081">
        <w:rPr>
          <w:rFonts w:ascii="Arial" w:hAnsi="Arial" w:cs="Arial"/>
        </w:rPr>
        <w:t xml:space="preserve">o </w:t>
      </w:r>
      <w:r w:rsidR="004C2C57" w:rsidRPr="00363081">
        <w:rPr>
          <w:rFonts w:ascii="Arial" w:hAnsi="Arial" w:cs="Arial"/>
        </w:rPr>
        <w:t xml:space="preserve">pondrá en escena el </w:t>
      </w:r>
      <w:r w:rsidR="004C2C57" w:rsidRPr="00177EA3">
        <w:rPr>
          <w:rFonts w:ascii="Arial" w:hAnsi="Arial" w:cs="Arial"/>
        </w:rPr>
        <w:t>espectáculo</w:t>
      </w:r>
      <w:r w:rsidR="00F660F3" w:rsidRPr="00177EA3">
        <w:rPr>
          <w:rFonts w:ascii="Arial" w:hAnsi="Arial" w:cs="Arial"/>
        </w:rPr>
        <w:t xml:space="preserve"> </w:t>
      </w:r>
      <w:r w:rsidR="00177EA3" w:rsidRPr="00177EA3">
        <w:rPr>
          <w:rFonts w:ascii="Arial" w:hAnsi="Arial" w:cs="Arial"/>
        </w:rPr>
        <w:t>‘</w:t>
      </w:r>
      <w:r w:rsidR="00F660F3" w:rsidRPr="00177EA3">
        <w:rPr>
          <w:rFonts w:ascii="Arial" w:hAnsi="Arial" w:cs="Arial"/>
        </w:rPr>
        <w:t>El retablo de las maravillas</w:t>
      </w:r>
      <w:r w:rsidR="00177EA3" w:rsidRPr="00177EA3">
        <w:rPr>
          <w:rFonts w:ascii="Arial" w:hAnsi="Arial" w:cs="Arial"/>
        </w:rPr>
        <w:t>’</w:t>
      </w:r>
      <w:r w:rsidR="004C2C57" w:rsidRPr="00177EA3">
        <w:rPr>
          <w:rFonts w:ascii="Arial" w:hAnsi="Arial" w:cs="Arial"/>
        </w:rPr>
        <w:t xml:space="preserve"> </w:t>
      </w:r>
      <w:r w:rsidR="00363081" w:rsidRPr="00177EA3">
        <w:rPr>
          <w:rFonts w:ascii="Arial" w:hAnsi="Arial" w:cs="Arial"/>
        </w:rPr>
        <w:t>d</w:t>
      </w:r>
      <w:r w:rsidR="00363081">
        <w:rPr>
          <w:rFonts w:ascii="Arial" w:hAnsi="Arial" w:cs="Arial"/>
        </w:rPr>
        <w:t>urante</w:t>
      </w:r>
      <w:r w:rsidR="004C2C57" w:rsidRPr="00363081">
        <w:rPr>
          <w:rFonts w:ascii="Arial" w:hAnsi="Arial" w:cs="Arial"/>
        </w:rPr>
        <w:t xml:space="preserve"> la jornada inaugural.</w:t>
      </w:r>
      <w:r w:rsidR="00F660F3" w:rsidRPr="00363081">
        <w:rPr>
          <w:rFonts w:ascii="Arial" w:hAnsi="Arial" w:cs="Arial"/>
        </w:rPr>
        <w:t xml:space="preserve"> La compañía burgalesa, que participa por primera ve</w:t>
      </w:r>
      <w:r w:rsidR="00A110E9" w:rsidRPr="00363081">
        <w:rPr>
          <w:rFonts w:ascii="Arial" w:hAnsi="Arial" w:cs="Arial"/>
        </w:rPr>
        <w:t>z en la Feria, rin</w:t>
      </w:r>
      <w:r w:rsidR="00A110E9">
        <w:rPr>
          <w:rFonts w:ascii="Arial" w:hAnsi="Arial" w:cs="Arial"/>
          <w:color w:val="000000"/>
        </w:rPr>
        <w:t xml:space="preserve">de homenaje al autor </w:t>
      </w:r>
      <w:r w:rsidR="00F660F3">
        <w:rPr>
          <w:rFonts w:ascii="Arial" w:hAnsi="Arial" w:cs="Arial"/>
          <w:color w:val="000000"/>
        </w:rPr>
        <w:t>con un entremés que presenta una divertida sátira sobre las hipocresías de la España de la época.</w:t>
      </w:r>
    </w:p>
    <w:p w14:paraId="7B932764" w14:textId="77777777" w:rsidR="00F660F3" w:rsidRDefault="00F660F3" w:rsidP="00B62E15">
      <w:pPr>
        <w:jc w:val="both"/>
        <w:rPr>
          <w:rFonts w:ascii="Arial" w:hAnsi="Arial" w:cs="Arial"/>
          <w:color w:val="000000"/>
        </w:rPr>
      </w:pPr>
    </w:p>
    <w:p w14:paraId="5B9E8577" w14:textId="0768D185" w:rsidR="00F660F3" w:rsidRPr="00F660F3" w:rsidRDefault="00F660F3" w:rsidP="00B62E15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color w:val="000000"/>
        </w:rPr>
        <w:t xml:space="preserve">Sí que regresa a la Feria </w:t>
      </w:r>
      <w:r w:rsidR="002D5997">
        <w:rPr>
          <w:rFonts w:ascii="Arial" w:hAnsi="Arial" w:cs="Arial"/>
          <w:color w:val="000000"/>
        </w:rPr>
        <w:t xml:space="preserve">la vallisoletana </w:t>
      </w:r>
      <w:proofErr w:type="spellStart"/>
      <w:r>
        <w:rPr>
          <w:rFonts w:ascii="Arial" w:hAnsi="Arial" w:cs="Arial"/>
          <w:color w:val="000000"/>
        </w:rPr>
        <w:t>The</w:t>
      </w:r>
      <w:proofErr w:type="spellEnd"/>
      <w:r>
        <w:rPr>
          <w:rFonts w:ascii="Arial" w:hAnsi="Arial" w:cs="Arial"/>
          <w:color w:val="000000"/>
        </w:rPr>
        <w:t xml:space="preserve"> Cross </w:t>
      </w:r>
      <w:proofErr w:type="spellStart"/>
      <w:r>
        <w:rPr>
          <w:rFonts w:ascii="Arial" w:hAnsi="Arial" w:cs="Arial"/>
          <w:color w:val="000000"/>
        </w:rPr>
        <w:t>Border</w:t>
      </w:r>
      <w:proofErr w:type="spellEnd"/>
      <w:r>
        <w:rPr>
          <w:rFonts w:ascii="Arial" w:hAnsi="Arial" w:cs="Arial"/>
          <w:color w:val="000000"/>
        </w:rPr>
        <w:t xml:space="preserve"> Project, en esta ocasión con un espectáculo que ha contado con la colaboración del Centro Dramático Nacional. </w:t>
      </w:r>
      <w:r w:rsidR="00177EA3" w:rsidRPr="00177EA3">
        <w:rPr>
          <w:rFonts w:ascii="Arial" w:hAnsi="Arial" w:cs="Arial"/>
          <w:color w:val="000000"/>
        </w:rPr>
        <w:t>‘</w:t>
      </w:r>
      <w:r w:rsidRPr="00177EA3">
        <w:rPr>
          <w:rFonts w:ascii="Arial" w:hAnsi="Arial" w:cs="Arial"/>
          <w:color w:val="000000"/>
        </w:rPr>
        <w:t>Nora 1959</w:t>
      </w:r>
      <w:r w:rsidR="00177EA3" w:rsidRPr="00177EA3">
        <w:rPr>
          <w:rFonts w:ascii="Arial" w:hAnsi="Arial" w:cs="Arial"/>
          <w:color w:val="000000"/>
        </w:rPr>
        <w:t>’</w:t>
      </w:r>
      <w:r>
        <w:rPr>
          <w:rFonts w:ascii="Arial" w:hAnsi="Arial" w:cs="Arial"/>
          <w:color w:val="000000"/>
        </w:rPr>
        <w:t xml:space="preserve">, una versión fresca y vital de </w:t>
      </w:r>
      <w:r w:rsidR="00177EA3">
        <w:rPr>
          <w:rFonts w:ascii="Arial" w:hAnsi="Arial" w:cs="Arial"/>
          <w:color w:val="000000"/>
        </w:rPr>
        <w:t>‘</w:t>
      </w:r>
      <w:r w:rsidRPr="00177EA3">
        <w:rPr>
          <w:rFonts w:ascii="Arial" w:hAnsi="Arial" w:cs="Arial"/>
          <w:color w:val="000000"/>
        </w:rPr>
        <w:t>Casa de Muñecas</w:t>
      </w:r>
      <w:r w:rsidR="00177EA3">
        <w:rPr>
          <w:rFonts w:ascii="Arial" w:hAnsi="Arial" w:cs="Arial"/>
          <w:color w:val="000000"/>
        </w:rPr>
        <w:t>’</w:t>
      </w:r>
      <w:r w:rsidRPr="00177EA3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que llenará de seriales de la radio de la España de los 50, de canciones de Concha Piquer y de las voces de todas las abuelas el Espacio </w:t>
      </w:r>
      <w:proofErr w:type="spellStart"/>
      <w:r>
        <w:rPr>
          <w:rFonts w:ascii="Arial" w:hAnsi="Arial" w:cs="Arial"/>
          <w:color w:val="000000"/>
        </w:rPr>
        <w:t>Afecir</w:t>
      </w:r>
      <w:proofErr w:type="spellEnd"/>
      <w:r>
        <w:rPr>
          <w:rFonts w:ascii="Arial" w:hAnsi="Arial" w:cs="Arial"/>
          <w:color w:val="000000"/>
        </w:rPr>
        <w:t xml:space="preserve">, el 24 de agosto. </w:t>
      </w:r>
    </w:p>
    <w:p w14:paraId="3C30A270" w14:textId="77777777" w:rsidR="0038333C" w:rsidRDefault="0038333C" w:rsidP="000B6A19">
      <w:pPr>
        <w:jc w:val="both"/>
        <w:rPr>
          <w:rFonts w:ascii="Arial" w:hAnsi="Arial" w:cs="Arial"/>
          <w:bCs/>
        </w:rPr>
      </w:pPr>
    </w:p>
    <w:p w14:paraId="7DA49DC4" w14:textId="1795A183" w:rsidR="00F660F3" w:rsidRDefault="004C2C57" w:rsidP="000B6A19">
      <w:pPr>
        <w:jc w:val="both"/>
        <w:rPr>
          <w:rFonts w:ascii="Arial" w:hAnsi="Arial" w:cs="Arial"/>
          <w:bCs/>
        </w:rPr>
      </w:pPr>
      <w:r w:rsidRPr="00363081">
        <w:rPr>
          <w:rFonts w:ascii="Arial" w:hAnsi="Arial" w:cs="Arial"/>
          <w:bCs/>
        </w:rPr>
        <w:t xml:space="preserve">El teatro </w:t>
      </w:r>
      <w:r w:rsidR="00F660F3">
        <w:rPr>
          <w:rFonts w:ascii="Arial" w:hAnsi="Arial" w:cs="Arial"/>
          <w:bCs/>
        </w:rPr>
        <w:t xml:space="preserve">de títeres para un público adulto define la propuesta de </w:t>
      </w:r>
      <w:proofErr w:type="spellStart"/>
      <w:r w:rsidR="00F660F3">
        <w:rPr>
          <w:rFonts w:ascii="Arial" w:hAnsi="Arial" w:cs="Arial"/>
          <w:bCs/>
        </w:rPr>
        <w:t>Alauda</w:t>
      </w:r>
      <w:proofErr w:type="spellEnd"/>
      <w:r w:rsidR="00F660F3">
        <w:rPr>
          <w:rFonts w:ascii="Arial" w:hAnsi="Arial" w:cs="Arial"/>
          <w:bCs/>
        </w:rPr>
        <w:t xml:space="preserve"> Teatro</w:t>
      </w:r>
      <w:r w:rsidR="002D5997">
        <w:rPr>
          <w:rFonts w:ascii="Arial" w:hAnsi="Arial" w:cs="Arial"/>
          <w:bCs/>
        </w:rPr>
        <w:t xml:space="preserve"> (Burgos</w:t>
      </w:r>
      <w:r w:rsidR="002D5997" w:rsidRPr="00177EA3">
        <w:rPr>
          <w:rFonts w:ascii="Arial" w:hAnsi="Arial" w:cs="Arial"/>
          <w:bCs/>
        </w:rPr>
        <w:t>)</w:t>
      </w:r>
      <w:r w:rsidR="00F660F3" w:rsidRPr="00177EA3">
        <w:rPr>
          <w:rFonts w:ascii="Arial" w:hAnsi="Arial" w:cs="Arial"/>
          <w:bCs/>
        </w:rPr>
        <w:t xml:space="preserve">, </w:t>
      </w:r>
      <w:r w:rsidR="00177EA3" w:rsidRPr="00177EA3">
        <w:rPr>
          <w:rFonts w:ascii="Arial" w:hAnsi="Arial" w:cs="Arial"/>
          <w:bCs/>
        </w:rPr>
        <w:t>‘</w:t>
      </w:r>
      <w:proofErr w:type="spellStart"/>
      <w:r w:rsidR="00177EA3" w:rsidRPr="00177EA3">
        <w:rPr>
          <w:rFonts w:ascii="Arial" w:hAnsi="Arial" w:cs="Arial"/>
          <w:bCs/>
        </w:rPr>
        <w:t>Macbet</w:t>
      </w:r>
      <w:proofErr w:type="spellEnd"/>
      <w:r w:rsidR="00177EA3" w:rsidRPr="00177EA3">
        <w:rPr>
          <w:rFonts w:ascii="Arial" w:hAnsi="Arial" w:cs="Arial"/>
          <w:bCs/>
        </w:rPr>
        <w:t>’</w:t>
      </w:r>
      <w:r w:rsidR="00F660F3" w:rsidRPr="00177EA3">
        <w:rPr>
          <w:rFonts w:ascii="Arial" w:hAnsi="Arial" w:cs="Arial"/>
          <w:bCs/>
        </w:rPr>
        <w:t>. Ya somos el olvido que seremos</w:t>
      </w:r>
      <w:r w:rsidR="00177EA3" w:rsidRPr="00177EA3">
        <w:rPr>
          <w:rFonts w:ascii="Arial" w:hAnsi="Arial" w:cs="Arial"/>
          <w:bCs/>
        </w:rPr>
        <w:t>’</w:t>
      </w:r>
      <w:r w:rsidR="00F660F3" w:rsidRPr="00177EA3">
        <w:rPr>
          <w:rFonts w:ascii="Arial" w:hAnsi="Arial" w:cs="Arial"/>
          <w:bCs/>
        </w:rPr>
        <w:t>,</w:t>
      </w:r>
      <w:r w:rsidR="00F660F3">
        <w:rPr>
          <w:rFonts w:ascii="Arial" w:hAnsi="Arial" w:cs="Arial"/>
          <w:bCs/>
        </w:rPr>
        <w:t xml:space="preserve"> versión del clásico de Shakespeare en la que la compañía utiliza una gran variedad de técnicas, desde la marioneta de hilos, al títere de guante y máscaras, pasando por las miniaturas o los fantoches. </w:t>
      </w:r>
      <w:r w:rsidR="0049571F">
        <w:rPr>
          <w:rFonts w:ascii="Arial" w:hAnsi="Arial" w:cs="Arial"/>
          <w:bCs/>
        </w:rPr>
        <w:t xml:space="preserve">Asimismo, una actriz y un músico enredando y tirando del hilo será la puesta en escena de </w:t>
      </w:r>
      <w:r w:rsidR="00177EA3" w:rsidRPr="00177EA3">
        <w:rPr>
          <w:rFonts w:ascii="Arial" w:hAnsi="Arial" w:cs="Arial"/>
          <w:bCs/>
        </w:rPr>
        <w:t>‘</w:t>
      </w:r>
      <w:proofErr w:type="spellStart"/>
      <w:r w:rsidR="0049571F" w:rsidRPr="00177EA3">
        <w:rPr>
          <w:rFonts w:ascii="Arial" w:hAnsi="Arial" w:cs="Arial"/>
          <w:bCs/>
        </w:rPr>
        <w:t>Retahilando</w:t>
      </w:r>
      <w:proofErr w:type="spellEnd"/>
      <w:r w:rsidR="00177EA3" w:rsidRPr="00177EA3">
        <w:rPr>
          <w:rFonts w:ascii="Arial" w:hAnsi="Arial" w:cs="Arial"/>
          <w:bCs/>
        </w:rPr>
        <w:t>’</w:t>
      </w:r>
      <w:r w:rsidR="0049571F" w:rsidRPr="00177EA3">
        <w:rPr>
          <w:rFonts w:ascii="Arial" w:hAnsi="Arial" w:cs="Arial"/>
          <w:bCs/>
        </w:rPr>
        <w:t>,</w:t>
      </w:r>
      <w:r w:rsidR="0049571F">
        <w:rPr>
          <w:rFonts w:ascii="Arial" w:hAnsi="Arial" w:cs="Arial"/>
          <w:bCs/>
        </w:rPr>
        <w:t xml:space="preserve"> que firma la salmantina Eugenia Manzanera.</w:t>
      </w:r>
    </w:p>
    <w:p w14:paraId="0C1560A5" w14:textId="77777777" w:rsidR="0049571F" w:rsidRDefault="0049571F" w:rsidP="000B6A19">
      <w:pPr>
        <w:jc w:val="both"/>
        <w:rPr>
          <w:rFonts w:ascii="Arial" w:hAnsi="Arial" w:cs="Arial"/>
          <w:bCs/>
        </w:rPr>
      </w:pPr>
    </w:p>
    <w:p w14:paraId="0B19522B" w14:textId="4F579B73" w:rsidR="0049571F" w:rsidRPr="0049571F" w:rsidRDefault="002D5997" w:rsidP="000B6A19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La compañía palentina </w:t>
      </w:r>
      <w:r w:rsidR="0049571F">
        <w:rPr>
          <w:rFonts w:ascii="Arial" w:hAnsi="Arial" w:cs="Arial"/>
          <w:bCs/>
        </w:rPr>
        <w:t xml:space="preserve">Pez Luna Teatro realiza una apuesta sensible, aunque dura y comprometida, </w:t>
      </w:r>
      <w:r w:rsidR="0049571F" w:rsidRPr="00BE29FD">
        <w:rPr>
          <w:rFonts w:ascii="Arial" w:hAnsi="Arial" w:cs="Arial"/>
          <w:bCs/>
        </w:rPr>
        <w:t xml:space="preserve">con </w:t>
      </w:r>
      <w:r w:rsidR="00BE29FD" w:rsidRPr="00BE29FD">
        <w:rPr>
          <w:rFonts w:ascii="Arial" w:hAnsi="Arial" w:cs="Arial"/>
          <w:bCs/>
        </w:rPr>
        <w:t>‘</w:t>
      </w:r>
      <w:r w:rsidR="0049571F" w:rsidRPr="00BE29FD">
        <w:rPr>
          <w:rFonts w:ascii="Arial" w:hAnsi="Arial" w:cs="Arial"/>
          <w:bCs/>
        </w:rPr>
        <w:t>Acunar el viejo árbol. Acto de acompañamiento</w:t>
      </w:r>
      <w:r w:rsidR="00BE29FD" w:rsidRPr="00BE29FD">
        <w:rPr>
          <w:rFonts w:ascii="Arial" w:hAnsi="Arial" w:cs="Arial"/>
          <w:bCs/>
        </w:rPr>
        <w:t>’</w:t>
      </w:r>
      <w:r w:rsidR="0049571F" w:rsidRPr="00BE29FD">
        <w:rPr>
          <w:rFonts w:ascii="Arial" w:hAnsi="Arial" w:cs="Arial"/>
          <w:bCs/>
        </w:rPr>
        <w:t>,</w:t>
      </w:r>
      <w:r w:rsidR="0049571F">
        <w:rPr>
          <w:rFonts w:ascii="Arial" w:hAnsi="Arial" w:cs="Arial"/>
          <w:bCs/>
        </w:rPr>
        <w:t xml:space="preserve"> una pieza contemporánea de Teatro Documento creada a partir de la observación de personas </w:t>
      </w:r>
      <w:r w:rsidR="00BE29FD">
        <w:rPr>
          <w:rFonts w:ascii="Arial" w:hAnsi="Arial" w:cs="Arial"/>
          <w:bCs/>
        </w:rPr>
        <w:t>viejas</w:t>
      </w:r>
      <w:r w:rsidR="0049571F">
        <w:rPr>
          <w:rFonts w:ascii="Arial" w:hAnsi="Arial" w:cs="Arial"/>
          <w:bCs/>
        </w:rPr>
        <w:t xml:space="preserve"> y los testimonios de aquellos que acunan a las personas </w:t>
      </w:r>
      <w:r w:rsidR="00BE29FD">
        <w:rPr>
          <w:rFonts w:ascii="Arial" w:hAnsi="Arial" w:cs="Arial"/>
          <w:bCs/>
        </w:rPr>
        <w:t>viejas</w:t>
      </w:r>
      <w:r w:rsidR="0049571F">
        <w:rPr>
          <w:rFonts w:ascii="Arial" w:hAnsi="Arial" w:cs="Arial"/>
          <w:bCs/>
        </w:rPr>
        <w:t>. Valkiria Teatro, retoma la programación y acude a la Feria con</w:t>
      </w:r>
      <w:r w:rsidR="0049571F">
        <w:rPr>
          <w:rFonts w:ascii="Arial" w:hAnsi="Arial" w:cs="Arial"/>
          <w:bCs/>
          <w:i/>
        </w:rPr>
        <w:t xml:space="preserve"> </w:t>
      </w:r>
      <w:r w:rsidR="00BE29FD">
        <w:rPr>
          <w:rFonts w:ascii="Arial" w:hAnsi="Arial" w:cs="Arial"/>
          <w:bCs/>
          <w:i/>
        </w:rPr>
        <w:t>‘</w:t>
      </w:r>
      <w:r w:rsidR="0049571F" w:rsidRPr="00BE29FD">
        <w:rPr>
          <w:rFonts w:ascii="Arial" w:hAnsi="Arial" w:cs="Arial"/>
          <w:bCs/>
        </w:rPr>
        <w:t>En Blanco</w:t>
      </w:r>
      <w:r w:rsidR="00BE29FD">
        <w:rPr>
          <w:rFonts w:ascii="Arial" w:hAnsi="Arial" w:cs="Arial"/>
          <w:bCs/>
        </w:rPr>
        <w:t>’</w:t>
      </w:r>
      <w:r w:rsidR="0049571F" w:rsidRPr="00BE29FD">
        <w:rPr>
          <w:rFonts w:ascii="Arial" w:hAnsi="Arial" w:cs="Arial"/>
          <w:bCs/>
        </w:rPr>
        <w:t>,</w:t>
      </w:r>
      <w:r w:rsidR="0049571F">
        <w:rPr>
          <w:rFonts w:ascii="Arial" w:hAnsi="Arial" w:cs="Arial"/>
          <w:bCs/>
        </w:rPr>
        <w:t xml:space="preserve"> tercera producción de la compañía que parte de una situación delirante para desarrollar una surreal comedia </w:t>
      </w:r>
      <w:proofErr w:type="spellStart"/>
      <w:r w:rsidR="0049571F">
        <w:rPr>
          <w:rFonts w:ascii="Arial" w:hAnsi="Arial" w:cs="Arial"/>
          <w:bCs/>
        </w:rPr>
        <w:t>metateatral</w:t>
      </w:r>
      <w:proofErr w:type="spellEnd"/>
      <w:r w:rsidR="0049571F">
        <w:rPr>
          <w:rFonts w:ascii="Arial" w:hAnsi="Arial" w:cs="Arial"/>
          <w:bCs/>
        </w:rPr>
        <w:t xml:space="preserve"> y disparatada.</w:t>
      </w:r>
    </w:p>
    <w:p w14:paraId="5E110DB6" w14:textId="77777777" w:rsidR="0049571F" w:rsidRDefault="0049571F" w:rsidP="000B6A19">
      <w:pPr>
        <w:jc w:val="both"/>
        <w:rPr>
          <w:rFonts w:ascii="Arial" w:hAnsi="Arial" w:cs="Arial"/>
          <w:bCs/>
        </w:rPr>
      </w:pPr>
    </w:p>
    <w:p w14:paraId="6B5ACA3B" w14:textId="03B63F57" w:rsidR="0049571F" w:rsidRPr="00AC56B9" w:rsidRDefault="0049571F" w:rsidP="000B6A19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Rita Clara Danza</w:t>
      </w:r>
      <w:r w:rsidR="002D5997">
        <w:rPr>
          <w:rFonts w:ascii="Arial" w:hAnsi="Arial" w:cs="Arial"/>
          <w:bCs/>
        </w:rPr>
        <w:t xml:space="preserve"> (Valladolid)</w:t>
      </w:r>
      <w:r>
        <w:rPr>
          <w:rFonts w:ascii="Arial" w:hAnsi="Arial" w:cs="Arial"/>
          <w:bCs/>
        </w:rPr>
        <w:t xml:space="preserve"> y </w:t>
      </w:r>
      <w:proofErr w:type="spellStart"/>
      <w:r>
        <w:rPr>
          <w:rFonts w:ascii="Arial" w:hAnsi="Arial" w:cs="Arial"/>
          <w:bCs/>
        </w:rPr>
        <w:t>Circ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About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It</w:t>
      </w:r>
      <w:proofErr w:type="spellEnd"/>
      <w:r>
        <w:rPr>
          <w:rFonts w:ascii="Arial" w:hAnsi="Arial" w:cs="Arial"/>
          <w:bCs/>
        </w:rPr>
        <w:t xml:space="preserve"> </w:t>
      </w:r>
      <w:r w:rsidR="002D5997">
        <w:rPr>
          <w:rFonts w:ascii="Arial" w:hAnsi="Arial" w:cs="Arial"/>
          <w:bCs/>
        </w:rPr>
        <w:t xml:space="preserve">(León) </w:t>
      </w:r>
      <w:r>
        <w:rPr>
          <w:rFonts w:ascii="Arial" w:hAnsi="Arial" w:cs="Arial"/>
          <w:bCs/>
        </w:rPr>
        <w:t xml:space="preserve">ponen fin a la presencia de la </w:t>
      </w:r>
      <w:r w:rsidR="00AC56B9">
        <w:rPr>
          <w:rFonts w:ascii="Arial" w:hAnsi="Arial" w:cs="Arial"/>
          <w:bCs/>
        </w:rPr>
        <w:t>Comunidad</w:t>
      </w:r>
      <w:r>
        <w:rPr>
          <w:rFonts w:ascii="Arial" w:hAnsi="Arial" w:cs="Arial"/>
          <w:bCs/>
        </w:rPr>
        <w:t xml:space="preserve"> en la Feria de Teatro de Castilla y León </w:t>
      </w:r>
      <w:r w:rsidRPr="00AC56B9">
        <w:rPr>
          <w:rFonts w:ascii="Arial" w:hAnsi="Arial" w:cs="Arial"/>
          <w:bCs/>
        </w:rPr>
        <w:t xml:space="preserve">con </w:t>
      </w:r>
      <w:r w:rsidR="00AC56B9" w:rsidRPr="00AC56B9">
        <w:rPr>
          <w:rFonts w:ascii="Arial" w:hAnsi="Arial" w:cs="Arial"/>
          <w:bCs/>
        </w:rPr>
        <w:t>‘</w:t>
      </w:r>
      <w:r w:rsidRPr="00AC56B9">
        <w:rPr>
          <w:rFonts w:ascii="Arial" w:hAnsi="Arial" w:cs="Arial"/>
          <w:bCs/>
        </w:rPr>
        <w:t>La Dama Blanca</w:t>
      </w:r>
      <w:r w:rsidR="00AC56B9" w:rsidRPr="00AC56B9">
        <w:rPr>
          <w:rFonts w:ascii="Arial" w:hAnsi="Arial" w:cs="Arial"/>
          <w:bCs/>
        </w:rPr>
        <w:t>’</w:t>
      </w:r>
      <w:r w:rsidRPr="00AC56B9">
        <w:rPr>
          <w:rFonts w:ascii="Arial" w:hAnsi="Arial" w:cs="Arial"/>
          <w:bCs/>
        </w:rPr>
        <w:t xml:space="preserve"> y </w:t>
      </w:r>
      <w:r w:rsidR="00AC56B9" w:rsidRPr="00AC56B9">
        <w:rPr>
          <w:rFonts w:ascii="Arial" w:hAnsi="Arial" w:cs="Arial"/>
          <w:bCs/>
        </w:rPr>
        <w:t>‘</w:t>
      </w:r>
      <w:r w:rsidRPr="00AC56B9">
        <w:rPr>
          <w:rFonts w:ascii="Arial" w:hAnsi="Arial" w:cs="Arial"/>
          <w:bCs/>
        </w:rPr>
        <w:t>El apartamento</w:t>
      </w:r>
      <w:r w:rsidR="00AC56B9" w:rsidRPr="00AC56B9">
        <w:rPr>
          <w:rFonts w:ascii="Arial" w:hAnsi="Arial" w:cs="Arial"/>
          <w:bCs/>
        </w:rPr>
        <w:t>’</w:t>
      </w:r>
      <w:r w:rsidRPr="00AC56B9">
        <w:rPr>
          <w:rFonts w:ascii="Arial" w:hAnsi="Arial" w:cs="Arial"/>
          <w:bCs/>
        </w:rPr>
        <w:t>, respectivamente. La primera pondrá en escena una pieza de danza y flamenco, con las miserias del mundo de la droga como trasfondo. La segunda</w:t>
      </w:r>
      <w:r w:rsidR="00AC56B9">
        <w:rPr>
          <w:rFonts w:ascii="Arial" w:hAnsi="Arial" w:cs="Arial"/>
          <w:bCs/>
        </w:rPr>
        <w:t>,</w:t>
      </w:r>
      <w:r w:rsidRPr="00AC56B9">
        <w:rPr>
          <w:rFonts w:ascii="Arial" w:hAnsi="Arial" w:cs="Arial"/>
          <w:bCs/>
        </w:rPr>
        <w:t xml:space="preserve"> fundamenta su creación en los equilibrios y saltos acrobáticos con pinceladas de humor.</w:t>
      </w:r>
    </w:p>
    <w:p w14:paraId="07C59298" w14:textId="77777777" w:rsidR="00F660F3" w:rsidRPr="00F660F3" w:rsidRDefault="00F660F3" w:rsidP="000B6A19">
      <w:pPr>
        <w:jc w:val="both"/>
        <w:rPr>
          <w:rFonts w:ascii="Arial" w:hAnsi="Arial" w:cs="Arial"/>
          <w:bCs/>
          <w:i/>
        </w:rPr>
      </w:pPr>
    </w:p>
    <w:p w14:paraId="60449509" w14:textId="39C1B040" w:rsidR="0038333C" w:rsidRDefault="0038333C" w:rsidP="0038333C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 xml:space="preserve">Compañías de </w:t>
      </w:r>
      <w:r w:rsidR="00E57EC9">
        <w:rPr>
          <w:rFonts w:ascii="Arial" w:hAnsi="Arial" w:cs="Arial"/>
          <w:b/>
          <w:color w:val="000000"/>
        </w:rPr>
        <w:t>Castilla y León e</w:t>
      </w:r>
      <w:r>
        <w:rPr>
          <w:rFonts w:ascii="Arial" w:hAnsi="Arial" w:cs="Arial"/>
          <w:b/>
          <w:color w:val="000000"/>
        </w:rPr>
        <w:t xml:space="preserve">n las </w:t>
      </w:r>
      <w:r w:rsidRPr="00AE21D6">
        <w:rPr>
          <w:rFonts w:ascii="Arial" w:hAnsi="Arial" w:cs="Arial"/>
          <w:b/>
          <w:color w:val="000000" w:themeColor="text1"/>
        </w:rPr>
        <w:t xml:space="preserve">actividades </w:t>
      </w:r>
      <w:r w:rsidR="00FE7683" w:rsidRPr="00AE21D6">
        <w:rPr>
          <w:rFonts w:ascii="Arial" w:hAnsi="Arial" w:cs="Arial"/>
          <w:b/>
          <w:color w:val="000000" w:themeColor="text1"/>
        </w:rPr>
        <w:t xml:space="preserve">complementarias </w:t>
      </w:r>
      <w:r w:rsidRPr="00AE21D6">
        <w:rPr>
          <w:rFonts w:ascii="Arial" w:hAnsi="Arial" w:cs="Arial"/>
          <w:b/>
          <w:color w:val="000000" w:themeColor="text1"/>
        </w:rPr>
        <w:t>de la Feria</w:t>
      </w:r>
    </w:p>
    <w:p w14:paraId="30D46C1E" w14:textId="77777777" w:rsidR="0038333C" w:rsidRDefault="0038333C" w:rsidP="000B6A19">
      <w:pPr>
        <w:jc w:val="both"/>
        <w:rPr>
          <w:rFonts w:ascii="Arial" w:hAnsi="Arial" w:cs="Arial"/>
          <w:bCs/>
        </w:rPr>
      </w:pPr>
    </w:p>
    <w:p w14:paraId="1236F7CE" w14:textId="61DF40A1" w:rsidR="008C2426" w:rsidRDefault="00586192" w:rsidP="008C2426">
      <w:pPr>
        <w:jc w:val="both"/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Cs/>
        </w:rPr>
        <w:t xml:space="preserve">A la presencia de compañías de la Comunidad en la </w:t>
      </w:r>
      <w:r w:rsidRPr="00AE21D6">
        <w:rPr>
          <w:rFonts w:ascii="Arial" w:hAnsi="Arial" w:cs="Arial"/>
          <w:bCs/>
          <w:color w:val="000000" w:themeColor="text1"/>
        </w:rPr>
        <w:t xml:space="preserve">programación </w:t>
      </w:r>
      <w:r w:rsidR="00FE7683" w:rsidRPr="00AE21D6">
        <w:rPr>
          <w:rFonts w:ascii="Arial" w:hAnsi="Arial" w:cs="Arial"/>
          <w:bCs/>
          <w:color w:val="000000" w:themeColor="text1"/>
        </w:rPr>
        <w:t xml:space="preserve">de espectáculos en vivo </w:t>
      </w:r>
      <w:r w:rsidRPr="00AE21D6">
        <w:rPr>
          <w:rFonts w:ascii="Arial" w:hAnsi="Arial" w:cs="Arial"/>
          <w:bCs/>
          <w:color w:val="000000" w:themeColor="text1"/>
        </w:rPr>
        <w:t>de la Feria</w:t>
      </w:r>
      <w:r w:rsidR="00FE7683" w:rsidRPr="00AE21D6">
        <w:rPr>
          <w:rFonts w:ascii="Arial" w:hAnsi="Arial" w:cs="Arial"/>
          <w:bCs/>
          <w:color w:val="000000" w:themeColor="text1"/>
        </w:rPr>
        <w:t>,</w:t>
      </w:r>
      <w:r w:rsidRPr="00AE21D6">
        <w:rPr>
          <w:rFonts w:ascii="Arial" w:hAnsi="Arial" w:cs="Arial"/>
          <w:bCs/>
          <w:color w:val="000000" w:themeColor="text1"/>
        </w:rPr>
        <w:t xml:space="preserve"> se suma la participación de agrupaciones </w:t>
      </w:r>
      <w:r w:rsidR="00B5732A">
        <w:rPr>
          <w:rFonts w:ascii="Arial" w:hAnsi="Arial" w:cs="Arial"/>
          <w:bCs/>
          <w:color w:val="000000" w:themeColor="text1"/>
        </w:rPr>
        <w:t>de Castilla y León</w:t>
      </w:r>
      <w:r w:rsidRPr="00AE21D6">
        <w:rPr>
          <w:rFonts w:ascii="Arial" w:hAnsi="Arial" w:cs="Arial"/>
          <w:bCs/>
          <w:color w:val="000000" w:themeColor="text1"/>
        </w:rPr>
        <w:t xml:space="preserve"> en las actividades </w:t>
      </w:r>
      <w:r w:rsidR="00B5732A">
        <w:rPr>
          <w:rFonts w:ascii="Arial" w:hAnsi="Arial" w:cs="Arial"/>
          <w:bCs/>
          <w:color w:val="000000" w:themeColor="text1"/>
        </w:rPr>
        <w:t>complementarias que cada año diseña la organización. De esta manera, la Feria permite ofrecer mayor visibilidad al trabajo que realiza el sector escénico castellano y leonés. En el marco de estas actividades, seis compañías darán a conocer sus espectáculos en una ronda de presentaciones. Se trata de Perigallo Teatro</w:t>
      </w:r>
      <w:r w:rsidR="002D5997">
        <w:rPr>
          <w:rFonts w:ascii="Arial" w:hAnsi="Arial" w:cs="Arial"/>
          <w:bCs/>
          <w:color w:val="000000" w:themeColor="text1"/>
        </w:rPr>
        <w:t xml:space="preserve"> (Ávila)</w:t>
      </w:r>
      <w:r w:rsidR="00B5732A">
        <w:rPr>
          <w:rFonts w:ascii="Arial" w:hAnsi="Arial" w:cs="Arial"/>
          <w:bCs/>
          <w:color w:val="000000" w:themeColor="text1"/>
        </w:rPr>
        <w:t xml:space="preserve">, </w:t>
      </w:r>
      <w:proofErr w:type="spellStart"/>
      <w:r w:rsidR="00B5732A">
        <w:rPr>
          <w:rFonts w:ascii="Arial" w:hAnsi="Arial" w:cs="Arial"/>
          <w:bCs/>
          <w:color w:val="000000" w:themeColor="text1"/>
        </w:rPr>
        <w:t>The</w:t>
      </w:r>
      <w:proofErr w:type="spellEnd"/>
      <w:r w:rsidR="00B5732A">
        <w:rPr>
          <w:rFonts w:ascii="Arial" w:hAnsi="Arial" w:cs="Arial"/>
          <w:bCs/>
          <w:color w:val="000000" w:themeColor="text1"/>
        </w:rPr>
        <w:t xml:space="preserve"> Freak Cabaret </w:t>
      </w:r>
      <w:proofErr w:type="spellStart"/>
      <w:r w:rsidR="00B5732A">
        <w:rPr>
          <w:rFonts w:ascii="Arial" w:hAnsi="Arial" w:cs="Arial"/>
          <w:bCs/>
          <w:color w:val="000000" w:themeColor="text1"/>
        </w:rPr>
        <w:t>Circus</w:t>
      </w:r>
      <w:proofErr w:type="spellEnd"/>
      <w:r w:rsidR="002D5997">
        <w:rPr>
          <w:rFonts w:ascii="Arial" w:hAnsi="Arial" w:cs="Arial"/>
          <w:bCs/>
          <w:color w:val="000000" w:themeColor="text1"/>
        </w:rPr>
        <w:t xml:space="preserve"> (Valladolid)</w:t>
      </w:r>
      <w:r w:rsidR="00B5732A">
        <w:rPr>
          <w:rFonts w:ascii="Arial" w:hAnsi="Arial" w:cs="Arial"/>
          <w:bCs/>
          <w:color w:val="000000" w:themeColor="text1"/>
        </w:rPr>
        <w:t xml:space="preserve">, La Pequeña Victoria </w:t>
      </w:r>
      <w:proofErr w:type="spellStart"/>
      <w:r w:rsidR="00B5732A">
        <w:rPr>
          <w:rFonts w:ascii="Arial" w:hAnsi="Arial" w:cs="Arial"/>
          <w:bCs/>
          <w:color w:val="000000" w:themeColor="text1"/>
        </w:rPr>
        <w:t>Cen</w:t>
      </w:r>
      <w:proofErr w:type="spellEnd"/>
      <w:r w:rsidR="002D5997">
        <w:rPr>
          <w:rFonts w:ascii="Arial" w:hAnsi="Arial" w:cs="Arial"/>
          <w:bCs/>
          <w:color w:val="000000" w:themeColor="text1"/>
        </w:rPr>
        <w:t xml:space="preserve"> (León)</w:t>
      </w:r>
      <w:r w:rsidR="00B5732A">
        <w:rPr>
          <w:rFonts w:ascii="Arial" w:hAnsi="Arial" w:cs="Arial"/>
          <w:bCs/>
          <w:color w:val="000000" w:themeColor="text1"/>
        </w:rPr>
        <w:t xml:space="preserve">, </w:t>
      </w:r>
      <w:proofErr w:type="spellStart"/>
      <w:r w:rsidR="00B5732A">
        <w:rPr>
          <w:rFonts w:ascii="Arial" w:hAnsi="Arial" w:cs="Arial"/>
          <w:bCs/>
          <w:color w:val="000000" w:themeColor="text1"/>
        </w:rPr>
        <w:t>Jes</w:t>
      </w:r>
      <w:proofErr w:type="spellEnd"/>
      <w:r w:rsidR="00B5732A">
        <w:rPr>
          <w:rFonts w:ascii="Arial" w:hAnsi="Arial" w:cs="Arial"/>
          <w:bCs/>
          <w:color w:val="000000" w:themeColor="text1"/>
        </w:rPr>
        <w:t xml:space="preserve">’ </w:t>
      </w:r>
      <w:proofErr w:type="spellStart"/>
      <w:r w:rsidR="00B5732A">
        <w:rPr>
          <w:rFonts w:ascii="Arial" w:hAnsi="Arial" w:cs="Arial"/>
          <w:bCs/>
          <w:color w:val="000000" w:themeColor="text1"/>
        </w:rPr>
        <w:t>Martins</w:t>
      </w:r>
      <w:proofErr w:type="spellEnd"/>
      <w:r w:rsidR="002D5997">
        <w:rPr>
          <w:rFonts w:ascii="Arial" w:hAnsi="Arial" w:cs="Arial"/>
          <w:bCs/>
          <w:color w:val="000000" w:themeColor="text1"/>
        </w:rPr>
        <w:t xml:space="preserve"> (Salamanca)</w:t>
      </w:r>
      <w:r w:rsidR="00B5732A">
        <w:rPr>
          <w:rFonts w:ascii="Arial" w:hAnsi="Arial" w:cs="Arial"/>
          <w:bCs/>
          <w:color w:val="000000" w:themeColor="text1"/>
        </w:rPr>
        <w:t>,</w:t>
      </w:r>
      <w:r w:rsidR="002D5997">
        <w:rPr>
          <w:rFonts w:ascii="Arial" w:hAnsi="Arial" w:cs="Arial"/>
          <w:bCs/>
          <w:color w:val="000000" w:themeColor="text1"/>
        </w:rPr>
        <w:t xml:space="preserve"> Cá</w:t>
      </w:r>
      <w:r w:rsidR="00B5732A">
        <w:rPr>
          <w:rFonts w:ascii="Arial" w:hAnsi="Arial" w:cs="Arial"/>
          <w:bCs/>
          <w:color w:val="000000" w:themeColor="text1"/>
        </w:rPr>
        <w:t>ndido Producciones</w:t>
      </w:r>
      <w:r w:rsidR="002D5997">
        <w:rPr>
          <w:rFonts w:ascii="Arial" w:hAnsi="Arial" w:cs="Arial"/>
          <w:bCs/>
          <w:color w:val="000000" w:themeColor="text1"/>
        </w:rPr>
        <w:t xml:space="preserve"> (Zamora)</w:t>
      </w:r>
      <w:r w:rsidR="00B5732A">
        <w:rPr>
          <w:rFonts w:ascii="Arial" w:hAnsi="Arial" w:cs="Arial"/>
          <w:bCs/>
          <w:color w:val="000000" w:themeColor="text1"/>
        </w:rPr>
        <w:t xml:space="preserve"> y </w:t>
      </w:r>
      <w:proofErr w:type="spellStart"/>
      <w:r w:rsidR="00B5732A">
        <w:rPr>
          <w:rFonts w:ascii="Arial" w:hAnsi="Arial" w:cs="Arial"/>
          <w:bCs/>
          <w:color w:val="000000" w:themeColor="text1"/>
        </w:rPr>
        <w:t>The</w:t>
      </w:r>
      <w:proofErr w:type="spellEnd"/>
      <w:r w:rsidR="00B5732A">
        <w:rPr>
          <w:rFonts w:ascii="Arial" w:hAnsi="Arial" w:cs="Arial"/>
          <w:bCs/>
          <w:color w:val="000000" w:themeColor="text1"/>
        </w:rPr>
        <w:t xml:space="preserve"> </w:t>
      </w:r>
      <w:proofErr w:type="spellStart"/>
      <w:r w:rsidR="00B5732A">
        <w:rPr>
          <w:rFonts w:ascii="Arial" w:hAnsi="Arial" w:cs="Arial"/>
          <w:bCs/>
          <w:color w:val="000000" w:themeColor="text1"/>
        </w:rPr>
        <w:t>Clever</w:t>
      </w:r>
      <w:proofErr w:type="spellEnd"/>
      <w:r w:rsidR="00B5732A">
        <w:rPr>
          <w:rFonts w:ascii="Arial" w:hAnsi="Arial" w:cs="Arial"/>
          <w:bCs/>
          <w:color w:val="000000" w:themeColor="text1"/>
        </w:rPr>
        <w:t xml:space="preserve"> </w:t>
      </w:r>
      <w:proofErr w:type="spellStart"/>
      <w:r w:rsidR="00B5732A">
        <w:rPr>
          <w:rFonts w:ascii="Arial" w:hAnsi="Arial" w:cs="Arial"/>
          <w:bCs/>
          <w:color w:val="000000" w:themeColor="text1"/>
        </w:rPr>
        <w:t>People</w:t>
      </w:r>
      <w:proofErr w:type="spellEnd"/>
      <w:r w:rsidR="00B5732A">
        <w:rPr>
          <w:rFonts w:ascii="Arial" w:hAnsi="Arial" w:cs="Arial"/>
          <w:bCs/>
          <w:color w:val="000000" w:themeColor="text1"/>
        </w:rPr>
        <w:t xml:space="preserve"> Company</w:t>
      </w:r>
      <w:r w:rsidR="002D5997">
        <w:rPr>
          <w:rFonts w:ascii="Arial" w:hAnsi="Arial" w:cs="Arial"/>
          <w:bCs/>
          <w:color w:val="000000" w:themeColor="text1"/>
        </w:rPr>
        <w:t xml:space="preserve"> (Valladolid)</w:t>
      </w:r>
      <w:r w:rsidR="00B5732A">
        <w:rPr>
          <w:rFonts w:ascii="Arial" w:hAnsi="Arial" w:cs="Arial"/>
          <w:bCs/>
          <w:color w:val="000000" w:themeColor="text1"/>
        </w:rPr>
        <w:t xml:space="preserve">. </w:t>
      </w:r>
      <w:r w:rsidR="00B5732A">
        <w:rPr>
          <w:rFonts w:ascii="Arial" w:hAnsi="Arial" w:cs="Arial"/>
          <w:bCs/>
          <w:color w:val="000000" w:themeColor="text1"/>
        </w:rPr>
        <w:lastRenderedPageBreak/>
        <w:t xml:space="preserve">Por otra parte, en el marco del programa de animación infantil </w:t>
      </w:r>
      <w:proofErr w:type="spellStart"/>
      <w:r w:rsidR="00B5732A">
        <w:rPr>
          <w:rFonts w:ascii="Arial" w:hAnsi="Arial" w:cs="Arial"/>
          <w:bCs/>
          <w:color w:val="000000" w:themeColor="text1"/>
        </w:rPr>
        <w:t>Divierteatro</w:t>
      </w:r>
      <w:proofErr w:type="spellEnd"/>
      <w:r w:rsidR="00B5732A">
        <w:rPr>
          <w:rFonts w:ascii="Arial" w:hAnsi="Arial" w:cs="Arial"/>
          <w:bCs/>
          <w:color w:val="000000" w:themeColor="text1"/>
        </w:rPr>
        <w:t xml:space="preserve">, la Feria cuenta </w:t>
      </w:r>
      <w:r w:rsidR="00EE5A32">
        <w:rPr>
          <w:rFonts w:ascii="Arial" w:hAnsi="Arial" w:cs="Arial"/>
          <w:bCs/>
          <w:color w:val="000000" w:themeColor="text1"/>
        </w:rPr>
        <w:t xml:space="preserve">con las </w:t>
      </w:r>
      <w:r w:rsidR="00B5732A">
        <w:rPr>
          <w:rFonts w:ascii="Arial" w:hAnsi="Arial" w:cs="Arial"/>
          <w:bCs/>
          <w:color w:val="000000" w:themeColor="text1"/>
        </w:rPr>
        <w:t>compañías</w:t>
      </w:r>
      <w:r w:rsidR="002D5997">
        <w:rPr>
          <w:rFonts w:ascii="Arial" w:hAnsi="Arial" w:cs="Arial"/>
          <w:bCs/>
          <w:color w:val="000000" w:themeColor="text1"/>
        </w:rPr>
        <w:t xml:space="preserve"> salmantinas</w:t>
      </w:r>
      <w:r w:rsidR="00B5732A">
        <w:rPr>
          <w:rFonts w:ascii="Arial" w:hAnsi="Arial" w:cs="Arial"/>
          <w:bCs/>
          <w:color w:val="000000" w:themeColor="text1"/>
        </w:rPr>
        <w:t xml:space="preserve"> </w:t>
      </w:r>
      <w:proofErr w:type="spellStart"/>
      <w:r w:rsidR="00B5732A">
        <w:rPr>
          <w:rFonts w:ascii="Arial" w:hAnsi="Arial" w:cs="Arial"/>
          <w:bCs/>
          <w:color w:val="000000" w:themeColor="text1"/>
        </w:rPr>
        <w:t>Katua&amp;Galea</w:t>
      </w:r>
      <w:proofErr w:type="spellEnd"/>
      <w:r w:rsidR="00B5732A">
        <w:rPr>
          <w:rFonts w:ascii="Arial" w:hAnsi="Arial" w:cs="Arial"/>
          <w:bCs/>
          <w:color w:val="000000" w:themeColor="text1"/>
        </w:rPr>
        <w:t xml:space="preserve"> Teatro y </w:t>
      </w:r>
      <w:proofErr w:type="spellStart"/>
      <w:r w:rsidR="00B5732A">
        <w:rPr>
          <w:rFonts w:ascii="Arial" w:hAnsi="Arial" w:cs="Arial"/>
          <w:bCs/>
          <w:color w:val="000000" w:themeColor="text1"/>
        </w:rPr>
        <w:t>Kamaru</w:t>
      </w:r>
      <w:proofErr w:type="spellEnd"/>
      <w:r w:rsidR="00B5732A">
        <w:rPr>
          <w:rFonts w:ascii="Arial" w:hAnsi="Arial" w:cs="Arial"/>
          <w:bCs/>
          <w:color w:val="000000" w:themeColor="text1"/>
        </w:rPr>
        <w:t>.</w:t>
      </w:r>
    </w:p>
    <w:p w14:paraId="1EC22937" w14:textId="77777777" w:rsidR="008C2426" w:rsidRDefault="008C2426" w:rsidP="008C2426">
      <w:pPr>
        <w:jc w:val="both"/>
        <w:rPr>
          <w:rFonts w:ascii="Arial" w:hAnsi="Arial" w:cs="Arial"/>
          <w:bCs/>
          <w:color w:val="000000" w:themeColor="text1"/>
        </w:rPr>
      </w:pPr>
    </w:p>
    <w:p w14:paraId="1C36159C" w14:textId="559DF5B6" w:rsidR="008C2426" w:rsidRPr="008C2426" w:rsidRDefault="008C2426" w:rsidP="008C2426">
      <w:pPr>
        <w:jc w:val="both"/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/>
          <w:color w:val="000000"/>
        </w:rPr>
        <w:t>Un mercado escénico</w:t>
      </w:r>
      <w:r w:rsidR="00B96977">
        <w:rPr>
          <w:rFonts w:ascii="Arial" w:hAnsi="Arial" w:cs="Arial"/>
          <w:b/>
          <w:color w:val="000000"/>
        </w:rPr>
        <w:t xml:space="preserve"> </w:t>
      </w:r>
      <w:r w:rsidR="007C6C07" w:rsidRPr="004A41B2">
        <w:rPr>
          <w:rFonts w:ascii="Arial" w:hAnsi="Arial" w:cs="Arial"/>
          <w:b/>
        </w:rPr>
        <w:t xml:space="preserve">de referencia </w:t>
      </w:r>
      <w:r>
        <w:rPr>
          <w:rFonts w:ascii="Arial" w:hAnsi="Arial" w:cs="Arial"/>
          <w:b/>
          <w:color w:val="000000"/>
        </w:rPr>
        <w:t>para las compañías de la Comunidad</w:t>
      </w:r>
    </w:p>
    <w:p w14:paraId="7D2AF208" w14:textId="6A22C553" w:rsidR="008C2426" w:rsidRDefault="008C2426" w:rsidP="00AE21D6">
      <w:pPr>
        <w:jc w:val="both"/>
        <w:rPr>
          <w:rFonts w:ascii="Arial" w:hAnsi="Arial" w:cs="Arial"/>
          <w:bCs/>
        </w:rPr>
      </w:pPr>
    </w:p>
    <w:p w14:paraId="0EF27122" w14:textId="43B68AC7" w:rsidR="00EE5A32" w:rsidRDefault="00EE5A32" w:rsidP="00AE21D6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Según un reciente estudio de la Coordinadora</w:t>
      </w:r>
      <w:r w:rsidR="003D4C8A">
        <w:rPr>
          <w:rFonts w:ascii="Arial" w:hAnsi="Arial" w:cs="Arial"/>
          <w:bCs/>
        </w:rPr>
        <w:t xml:space="preserve"> de Ferias de Artes Escénicas de España</w:t>
      </w:r>
      <w:r>
        <w:rPr>
          <w:rFonts w:ascii="Arial" w:hAnsi="Arial" w:cs="Arial"/>
          <w:bCs/>
        </w:rPr>
        <w:t>,</w:t>
      </w:r>
      <w:r w:rsidR="003D4C8A">
        <w:rPr>
          <w:rFonts w:ascii="Arial" w:hAnsi="Arial" w:cs="Arial"/>
          <w:bCs/>
        </w:rPr>
        <w:t xml:space="preserve"> </w:t>
      </w:r>
      <w:r w:rsidR="003D4C8A">
        <w:rPr>
          <w:rFonts w:ascii="Arial" w:hAnsi="Arial" w:cs="Arial"/>
          <w:bCs/>
        </w:rPr>
        <w:t xml:space="preserve">COFAE, </w:t>
      </w:r>
      <w:r>
        <w:rPr>
          <w:rFonts w:ascii="Arial" w:hAnsi="Arial" w:cs="Arial"/>
          <w:bCs/>
        </w:rPr>
        <w:t xml:space="preserve"> durante el pasado año se han programado 434 espectáculos </w:t>
      </w:r>
      <w:r w:rsidR="007C6C07">
        <w:rPr>
          <w:rFonts w:ascii="Arial" w:hAnsi="Arial" w:cs="Arial"/>
          <w:bCs/>
        </w:rPr>
        <w:t xml:space="preserve">distintos </w:t>
      </w:r>
      <w:r>
        <w:rPr>
          <w:rFonts w:ascii="Arial" w:hAnsi="Arial" w:cs="Arial"/>
          <w:bCs/>
        </w:rPr>
        <w:t xml:space="preserve">de 405 compañías en las diferentes ferias que integran la Coordinadora. En total, se han programado 22 compañías de </w:t>
      </w:r>
      <w:r w:rsidR="003D4C8A">
        <w:rPr>
          <w:rFonts w:ascii="Arial" w:hAnsi="Arial" w:cs="Arial"/>
          <w:bCs/>
        </w:rPr>
        <w:t>Comunidad</w:t>
      </w:r>
      <w:r>
        <w:rPr>
          <w:rFonts w:ascii="Arial" w:hAnsi="Arial" w:cs="Arial"/>
          <w:bCs/>
        </w:rPr>
        <w:t xml:space="preserve">, 15 de ellas en la Feria </w:t>
      </w:r>
      <w:r w:rsidR="003D4C8A">
        <w:rPr>
          <w:rFonts w:ascii="Arial" w:hAnsi="Arial" w:cs="Arial"/>
          <w:bCs/>
        </w:rPr>
        <w:t>de Teatro de Castilla y León y siete</w:t>
      </w:r>
      <w:r>
        <w:rPr>
          <w:rFonts w:ascii="Arial" w:hAnsi="Arial" w:cs="Arial"/>
          <w:bCs/>
        </w:rPr>
        <w:t xml:space="preserve"> en otras ferias del país. </w:t>
      </w:r>
      <w:r w:rsidR="003D4C8A">
        <w:rPr>
          <w:rFonts w:ascii="Arial" w:hAnsi="Arial" w:cs="Arial"/>
          <w:bCs/>
        </w:rPr>
        <w:t>Además, u</w:t>
      </w:r>
      <w:r>
        <w:rPr>
          <w:rFonts w:ascii="Arial" w:hAnsi="Arial" w:cs="Arial"/>
          <w:bCs/>
        </w:rPr>
        <w:t>n 6</w:t>
      </w:r>
      <w:r w:rsidR="003D4C8A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% de las compañías programadas en los mercados escénicos de España son de Castilla y León, y el 50</w:t>
      </w:r>
      <w:r w:rsidR="003D4C8A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 xml:space="preserve">% de las Ferias programan al menos una compañía de </w:t>
      </w:r>
      <w:r w:rsidR="003D4C8A">
        <w:rPr>
          <w:rFonts w:ascii="Arial" w:hAnsi="Arial" w:cs="Arial"/>
          <w:bCs/>
        </w:rPr>
        <w:t>la</w:t>
      </w:r>
      <w:r>
        <w:rPr>
          <w:rFonts w:ascii="Arial" w:hAnsi="Arial" w:cs="Arial"/>
          <w:bCs/>
        </w:rPr>
        <w:t xml:space="preserve"> Comunidad.</w:t>
      </w:r>
    </w:p>
    <w:p w14:paraId="4BB322DD" w14:textId="77777777" w:rsidR="00B96977" w:rsidRPr="006826EE" w:rsidRDefault="00B96977" w:rsidP="00AE21D6">
      <w:pPr>
        <w:jc w:val="both"/>
        <w:rPr>
          <w:rFonts w:ascii="Arial" w:hAnsi="Arial" w:cs="Arial"/>
          <w:bCs/>
        </w:rPr>
      </w:pPr>
    </w:p>
    <w:sectPr w:rsidR="00B96977" w:rsidRPr="006826EE" w:rsidSect="00F9686F">
      <w:headerReference w:type="default" r:id="rId7"/>
      <w:footerReference w:type="default" r:id="rId8"/>
      <w:pgSz w:w="11906" w:h="16838"/>
      <w:pgMar w:top="851" w:right="1701" w:bottom="1418" w:left="1701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71AA30" w14:textId="77777777" w:rsidR="00E92FDF" w:rsidRDefault="00E92FDF" w:rsidP="009D2657">
      <w:pPr>
        <w:pStyle w:val="NormalWeb"/>
      </w:pPr>
      <w:r>
        <w:separator/>
      </w:r>
    </w:p>
    <w:p w14:paraId="509AAA0F" w14:textId="77777777" w:rsidR="00E92FDF" w:rsidRDefault="00E92FDF"/>
    <w:p w14:paraId="587AEB3F" w14:textId="77777777" w:rsidR="00E92FDF" w:rsidRDefault="00E92FDF" w:rsidP="00CB6FDE"/>
    <w:p w14:paraId="7E9FBC01" w14:textId="77777777" w:rsidR="00E92FDF" w:rsidRDefault="00E92FDF" w:rsidP="00CB6FDE"/>
    <w:p w14:paraId="50FC76B0" w14:textId="77777777" w:rsidR="00E92FDF" w:rsidRDefault="00E92FDF" w:rsidP="00CB6FDE"/>
    <w:p w14:paraId="00620F64" w14:textId="77777777" w:rsidR="00E92FDF" w:rsidRDefault="00E92FDF" w:rsidP="00CB6FDE"/>
  </w:endnote>
  <w:endnote w:type="continuationSeparator" w:id="0">
    <w:p w14:paraId="7011CF5D" w14:textId="77777777" w:rsidR="00E92FDF" w:rsidRDefault="00E92FDF" w:rsidP="009D2657">
      <w:pPr>
        <w:pStyle w:val="NormalWeb"/>
      </w:pPr>
      <w:r>
        <w:continuationSeparator/>
      </w:r>
    </w:p>
    <w:p w14:paraId="764D2229" w14:textId="77777777" w:rsidR="00E92FDF" w:rsidRDefault="00E92FDF"/>
    <w:p w14:paraId="08247702" w14:textId="77777777" w:rsidR="00E92FDF" w:rsidRDefault="00E92FDF" w:rsidP="00CB6FDE"/>
    <w:p w14:paraId="79F641CB" w14:textId="77777777" w:rsidR="00E92FDF" w:rsidRDefault="00E92FDF" w:rsidP="00CB6FDE"/>
    <w:p w14:paraId="7747002E" w14:textId="77777777" w:rsidR="00E92FDF" w:rsidRDefault="00E92FDF" w:rsidP="00CB6FDE"/>
    <w:p w14:paraId="79DED33A" w14:textId="77777777" w:rsidR="00E92FDF" w:rsidRDefault="00E92FDF" w:rsidP="00CB6FD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ITC Franklin Gothic Boo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HelveticaNeue Condensed">
    <w:panose1 w:val="00000000000000000000"/>
    <w:charset w:val="00"/>
    <w:family w:val="swiss"/>
    <w:notTrueType/>
    <w:pitch w:val="variable"/>
    <w:sig w:usb0="800000AF" w:usb1="40000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 BlackCon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 55 Roma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ller">
    <w:altName w:val="Miller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eridien Medium">
    <w:altName w:val="Adobe Garamond Pro"/>
    <w:charset w:val="00"/>
    <w:family w:val="roman"/>
    <w:pitch w:val="variable"/>
    <w:sig w:usb0="00000003" w:usb1="00000000" w:usb2="00000000" w:usb3="00000000" w:csb0="00000001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Univers 57 Condensed">
    <w:altName w:val="Cambri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1560"/>
      <w:gridCol w:w="2400"/>
      <w:gridCol w:w="3960"/>
      <w:gridCol w:w="692"/>
    </w:tblGrid>
    <w:tr w:rsidR="006D7D97" w:rsidRPr="000A018F" w14:paraId="496B7731" w14:textId="77777777" w:rsidTr="00733E97">
      <w:tc>
        <w:tcPr>
          <w:tcW w:w="1560" w:type="dxa"/>
          <w:vMerge w:val="restart"/>
          <w:shd w:val="clear" w:color="auto" w:fill="FFFFFF"/>
          <w:vAlign w:val="center"/>
        </w:tcPr>
        <w:p w14:paraId="11024C77" w14:textId="77777777" w:rsidR="006D7D97" w:rsidRPr="000A018F" w:rsidRDefault="006D7D97" w:rsidP="00643727">
          <w:pPr>
            <w:pStyle w:val="Piedepgina"/>
            <w:jc w:val="center"/>
            <w:rPr>
              <w:rFonts w:ascii="Arial Narrow" w:hAnsi="Arial Narrow"/>
              <w:color w:val="FFFFFF"/>
            </w:rPr>
          </w:pPr>
          <w:r>
            <w:rPr>
              <w:rFonts w:ascii="Arial Narrow" w:hAnsi="Arial Narrow"/>
              <w:noProof/>
              <w:color w:val="FFFFFF"/>
            </w:rPr>
            <w:drawing>
              <wp:inline distT="0" distB="0" distL="0" distR="0" wp14:anchorId="306811B5" wp14:editId="237C1211">
                <wp:extent cx="457200" cy="279400"/>
                <wp:effectExtent l="0" t="0" r="0" b="0"/>
                <wp:docPr id="2" name="24 Imagen" descr="logo junta Castilla y León B&amp;W_PEQUEÑ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24 Imagen" descr="logo junta Castilla y León B&amp;W_PEQUEÑ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279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00" w:type="dxa"/>
          <w:shd w:val="clear" w:color="auto" w:fill="000000"/>
        </w:tcPr>
        <w:p w14:paraId="203C29BB" w14:textId="77777777" w:rsidR="006D7D97" w:rsidRPr="000A018F" w:rsidRDefault="006D7D97" w:rsidP="00946874">
          <w:pPr>
            <w:pStyle w:val="Piedepgina"/>
            <w:rPr>
              <w:rFonts w:ascii="Arial Narrow" w:hAnsi="Arial Narrow"/>
              <w:sz w:val="16"/>
              <w:szCs w:val="16"/>
            </w:rPr>
          </w:pPr>
        </w:p>
      </w:tc>
      <w:tc>
        <w:tcPr>
          <w:tcW w:w="3960" w:type="dxa"/>
          <w:shd w:val="clear" w:color="auto" w:fill="FFFFFF"/>
        </w:tcPr>
        <w:p w14:paraId="3F199CC3" w14:textId="77777777" w:rsidR="006D7D97" w:rsidRDefault="006D7D97" w:rsidP="00733E97">
          <w:pPr>
            <w:pStyle w:val="Piedepgina"/>
            <w:jc w:val="center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Monasterio de Nuestra Señora del Prado</w:t>
          </w:r>
        </w:p>
        <w:p w14:paraId="549FB6A9" w14:textId="77777777" w:rsidR="006D7D97" w:rsidRPr="000A018F" w:rsidRDefault="006D7D97" w:rsidP="00733E97">
          <w:pPr>
            <w:pStyle w:val="Piedepgina"/>
            <w:jc w:val="center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Autovía Puente Colgante s/n</w:t>
          </w:r>
          <w:r w:rsidRPr="000A018F">
            <w:rPr>
              <w:rFonts w:ascii="Arial Narrow" w:hAnsi="Arial Narrow"/>
              <w:sz w:val="16"/>
              <w:szCs w:val="16"/>
            </w:rPr>
            <w:t>. 470</w:t>
          </w:r>
          <w:r>
            <w:rPr>
              <w:rFonts w:ascii="Arial Narrow" w:hAnsi="Arial Narrow"/>
              <w:sz w:val="16"/>
              <w:szCs w:val="16"/>
            </w:rPr>
            <w:t>14</w:t>
          </w:r>
          <w:r w:rsidRPr="000A018F">
            <w:rPr>
              <w:rFonts w:ascii="Arial Narrow" w:hAnsi="Arial Narrow"/>
              <w:sz w:val="16"/>
              <w:szCs w:val="16"/>
            </w:rPr>
            <w:t xml:space="preserve"> Valladolid</w:t>
          </w:r>
        </w:p>
      </w:tc>
      <w:tc>
        <w:tcPr>
          <w:tcW w:w="692" w:type="dxa"/>
          <w:shd w:val="clear" w:color="auto" w:fill="000000"/>
        </w:tcPr>
        <w:p w14:paraId="0E2F58B9" w14:textId="77777777" w:rsidR="006D7D97" w:rsidRPr="000A018F" w:rsidRDefault="006D7D97" w:rsidP="00946874">
          <w:pPr>
            <w:pStyle w:val="Piedepgina"/>
            <w:rPr>
              <w:rFonts w:ascii="Arial Narrow" w:hAnsi="Arial Narrow"/>
              <w:sz w:val="18"/>
              <w:szCs w:val="18"/>
            </w:rPr>
          </w:pPr>
        </w:p>
      </w:tc>
    </w:tr>
    <w:tr w:rsidR="006D7D97" w:rsidRPr="000A018F" w14:paraId="6C553CE8" w14:textId="77777777" w:rsidTr="00733E97">
      <w:tc>
        <w:tcPr>
          <w:tcW w:w="1560" w:type="dxa"/>
          <w:vMerge/>
          <w:shd w:val="clear" w:color="auto" w:fill="FFFFFF"/>
        </w:tcPr>
        <w:p w14:paraId="3AC85F4E" w14:textId="77777777" w:rsidR="006D7D97" w:rsidRPr="000A018F" w:rsidRDefault="006D7D97" w:rsidP="00946874">
          <w:pPr>
            <w:pStyle w:val="Piedepgina"/>
            <w:rPr>
              <w:rFonts w:ascii="Arial Narrow" w:hAnsi="Arial Narrow"/>
            </w:rPr>
          </w:pPr>
        </w:p>
      </w:tc>
      <w:tc>
        <w:tcPr>
          <w:tcW w:w="2400" w:type="dxa"/>
          <w:shd w:val="clear" w:color="auto" w:fill="FFFFFF"/>
        </w:tcPr>
        <w:p w14:paraId="33FCF845" w14:textId="77777777" w:rsidR="006D7D97" w:rsidRPr="000A018F" w:rsidRDefault="006D7D97" w:rsidP="00946874">
          <w:pPr>
            <w:pStyle w:val="Piedepgina"/>
            <w:rPr>
              <w:rFonts w:ascii="Arial Narrow" w:hAnsi="Arial Narrow"/>
              <w:sz w:val="18"/>
              <w:szCs w:val="18"/>
            </w:rPr>
          </w:pPr>
        </w:p>
      </w:tc>
      <w:tc>
        <w:tcPr>
          <w:tcW w:w="3960" w:type="dxa"/>
          <w:shd w:val="clear" w:color="auto" w:fill="000000"/>
        </w:tcPr>
        <w:p w14:paraId="0ACD4D1B" w14:textId="77777777" w:rsidR="006D7D97" w:rsidRPr="000A018F" w:rsidRDefault="006D7D97" w:rsidP="00B72326">
          <w:pPr>
            <w:pStyle w:val="Piedepgina"/>
            <w:jc w:val="center"/>
            <w:rPr>
              <w:rFonts w:ascii="Arial Narrow" w:hAnsi="Arial Narrow"/>
              <w:b/>
              <w:sz w:val="18"/>
              <w:szCs w:val="18"/>
            </w:rPr>
          </w:pPr>
          <w:r w:rsidRPr="000A018F">
            <w:rPr>
              <w:rFonts w:ascii="Arial Narrow" w:hAnsi="Arial Narrow"/>
              <w:b/>
              <w:sz w:val="18"/>
              <w:szCs w:val="18"/>
            </w:rPr>
            <w:t>www.jcyl.es</w:t>
          </w:r>
        </w:p>
      </w:tc>
      <w:tc>
        <w:tcPr>
          <w:tcW w:w="692" w:type="dxa"/>
          <w:shd w:val="clear" w:color="auto" w:fill="FFFFFF"/>
        </w:tcPr>
        <w:p w14:paraId="0113B6B7" w14:textId="77777777" w:rsidR="006D7D97" w:rsidRPr="000A018F" w:rsidRDefault="006D7D97" w:rsidP="00946874">
          <w:pPr>
            <w:pStyle w:val="Piedepgina"/>
            <w:rPr>
              <w:rFonts w:ascii="Arial Narrow" w:hAnsi="Arial Narrow"/>
              <w:sz w:val="18"/>
              <w:szCs w:val="18"/>
            </w:rPr>
          </w:pPr>
        </w:p>
      </w:tc>
    </w:tr>
  </w:tbl>
  <w:p w14:paraId="1D0E737D" w14:textId="77777777" w:rsidR="006D7D97" w:rsidRPr="000A018F" w:rsidRDefault="006D7D97" w:rsidP="00CD0FCE">
    <w:pPr>
      <w:pStyle w:val="Piedepgina"/>
      <w:rPr>
        <w:rFonts w:ascii="Arial Narrow" w:hAnsi="Arial Narrow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97FB3A" w14:textId="77777777" w:rsidR="00E92FDF" w:rsidRDefault="00E92FDF" w:rsidP="009D2657">
      <w:pPr>
        <w:pStyle w:val="NormalWeb"/>
      </w:pPr>
      <w:r>
        <w:separator/>
      </w:r>
    </w:p>
    <w:p w14:paraId="0A8DA30F" w14:textId="77777777" w:rsidR="00E92FDF" w:rsidRDefault="00E92FDF"/>
    <w:p w14:paraId="76B538C2" w14:textId="77777777" w:rsidR="00E92FDF" w:rsidRDefault="00E92FDF" w:rsidP="00CB6FDE"/>
    <w:p w14:paraId="214F612A" w14:textId="77777777" w:rsidR="00E92FDF" w:rsidRDefault="00E92FDF" w:rsidP="00CB6FDE"/>
    <w:p w14:paraId="7D4F574E" w14:textId="77777777" w:rsidR="00E92FDF" w:rsidRDefault="00E92FDF" w:rsidP="00CB6FDE"/>
    <w:p w14:paraId="67D53D60" w14:textId="77777777" w:rsidR="00E92FDF" w:rsidRDefault="00E92FDF" w:rsidP="00CB6FDE"/>
  </w:footnote>
  <w:footnote w:type="continuationSeparator" w:id="0">
    <w:p w14:paraId="791150A1" w14:textId="77777777" w:rsidR="00E92FDF" w:rsidRDefault="00E92FDF" w:rsidP="009D2657">
      <w:pPr>
        <w:pStyle w:val="NormalWeb"/>
      </w:pPr>
      <w:r>
        <w:continuationSeparator/>
      </w:r>
    </w:p>
    <w:p w14:paraId="284F22E8" w14:textId="77777777" w:rsidR="00E92FDF" w:rsidRDefault="00E92FDF"/>
    <w:p w14:paraId="7EFADFD7" w14:textId="77777777" w:rsidR="00E92FDF" w:rsidRDefault="00E92FDF" w:rsidP="00CB6FDE"/>
    <w:p w14:paraId="796A38D5" w14:textId="77777777" w:rsidR="00E92FDF" w:rsidRDefault="00E92FDF" w:rsidP="00CB6FDE"/>
    <w:p w14:paraId="7B133BC9" w14:textId="77777777" w:rsidR="00E92FDF" w:rsidRDefault="00E92FDF" w:rsidP="00CB6FDE"/>
    <w:p w14:paraId="2BE98A54" w14:textId="77777777" w:rsidR="00E92FDF" w:rsidRDefault="00E92FDF" w:rsidP="00CB6FDE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8646" w:type="dxa"/>
      <w:tblInd w:w="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559"/>
      <w:gridCol w:w="2410"/>
      <w:gridCol w:w="1671"/>
      <w:gridCol w:w="2298"/>
      <w:gridCol w:w="708"/>
    </w:tblGrid>
    <w:tr w:rsidR="006D7D97" w:rsidRPr="007066F0" w14:paraId="3BB78C47" w14:textId="77777777">
      <w:trPr>
        <w:trHeight w:val="375"/>
      </w:trPr>
      <w:tc>
        <w:tcPr>
          <w:tcW w:w="1559" w:type="dxa"/>
          <w:vMerge w:val="restart"/>
          <w:shd w:val="clear" w:color="auto" w:fill="FFFFFF"/>
          <w:noWrap/>
          <w:tcMar>
            <w:left w:w="0" w:type="dxa"/>
            <w:right w:w="0" w:type="dxa"/>
          </w:tcMar>
          <w:tcFitText/>
          <w:vAlign w:val="center"/>
        </w:tcPr>
        <w:p w14:paraId="68EDF1C6" w14:textId="77777777" w:rsidR="006D7D97" w:rsidRPr="007066F0" w:rsidRDefault="006D7D97" w:rsidP="00F25A86">
          <w:pPr>
            <w:rPr>
              <w:rFonts w:ascii="Arial Narrow" w:hAnsi="Arial Narrow"/>
            </w:rPr>
          </w:pPr>
          <w:r>
            <w:rPr>
              <w:rFonts w:ascii="Arial Narrow" w:hAnsi="Arial Narrow"/>
              <w:noProof/>
            </w:rPr>
            <w:drawing>
              <wp:inline distT="0" distB="0" distL="0" distR="0" wp14:anchorId="088962B8" wp14:editId="199CD36F">
                <wp:extent cx="990600" cy="495300"/>
                <wp:effectExtent l="0" t="0" r="0" b="12700"/>
                <wp:docPr id="1" name="Imagen 46" descr="Logos Junta b&amp;w inclinad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6" descr="Logos Junta b&amp;w inclinad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461" t="30484" r="5640" b="4113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0600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10" w:type="dxa"/>
          <w:shd w:val="clear" w:color="auto" w:fill="000000"/>
          <w:vAlign w:val="center"/>
        </w:tcPr>
        <w:p w14:paraId="0B6128A7" w14:textId="77777777" w:rsidR="006D7D97" w:rsidRPr="007066F0" w:rsidRDefault="006D7D97" w:rsidP="009756C5">
          <w:pPr>
            <w:rPr>
              <w:rFonts w:ascii="Arial Narrow" w:hAnsi="Arial Narrow"/>
              <w:b/>
            </w:rPr>
          </w:pPr>
          <w:r w:rsidRPr="007066F0">
            <w:rPr>
              <w:rFonts w:ascii="Arial Narrow" w:hAnsi="Arial Narrow"/>
              <w:b/>
            </w:rPr>
            <w:t xml:space="preserve">NOTA </w:t>
          </w:r>
          <w:r w:rsidRPr="007066F0">
            <w:rPr>
              <w:rFonts w:ascii="Arial Narrow" w:hAnsi="Arial Narrow"/>
            </w:rPr>
            <w:t>DE</w:t>
          </w:r>
          <w:r w:rsidRPr="007066F0">
            <w:rPr>
              <w:rFonts w:ascii="Arial Narrow" w:hAnsi="Arial Narrow"/>
              <w:b/>
            </w:rPr>
            <w:t xml:space="preserve"> PRENSA</w:t>
          </w:r>
        </w:p>
      </w:tc>
      <w:tc>
        <w:tcPr>
          <w:tcW w:w="1671" w:type="dxa"/>
          <w:shd w:val="clear" w:color="auto" w:fill="FFFFFF"/>
          <w:vAlign w:val="center"/>
        </w:tcPr>
        <w:p w14:paraId="29613B7A" w14:textId="77777777" w:rsidR="006D7D97" w:rsidRPr="007066F0" w:rsidRDefault="006D7D97" w:rsidP="00643727">
          <w:pPr>
            <w:jc w:val="center"/>
            <w:rPr>
              <w:rFonts w:ascii="Arial Narrow" w:hAnsi="Arial Narrow"/>
              <w:sz w:val="20"/>
              <w:szCs w:val="20"/>
            </w:rPr>
          </w:pPr>
        </w:p>
      </w:tc>
      <w:tc>
        <w:tcPr>
          <w:tcW w:w="2298" w:type="dxa"/>
          <w:shd w:val="clear" w:color="auto" w:fill="FFFFFF"/>
          <w:vAlign w:val="center"/>
        </w:tcPr>
        <w:p w14:paraId="123382A0" w14:textId="77777777" w:rsidR="006D7D97" w:rsidRPr="007066F0" w:rsidRDefault="006D7D97" w:rsidP="00697FD5">
          <w:pPr>
            <w:rPr>
              <w:rFonts w:ascii="Arial Narrow" w:hAnsi="Arial Narrow"/>
              <w:sz w:val="20"/>
              <w:szCs w:val="20"/>
            </w:rPr>
          </w:pPr>
        </w:p>
      </w:tc>
      <w:tc>
        <w:tcPr>
          <w:tcW w:w="708" w:type="dxa"/>
          <w:shd w:val="clear" w:color="auto" w:fill="000000"/>
          <w:vAlign w:val="center"/>
        </w:tcPr>
        <w:p w14:paraId="5D26FCA7" w14:textId="77777777" w:rsidR="006D7D97" w:rsidRPr="007066F0" w:rsidRDefault="006D7D97" w:rsidP="00643727">
          <w:pPr>
            <w:jc w:val="center"/>
            <w:rPr>
              <w:rFonts w:ascii="Arial Narrow" w:hAnsi="Arial Narrow"/>
              <w:b/>
              <w:color w:val="FFFFFF"/>
              <w:sz w:val="32"/>
              <w:szCs w:val="32"/>
            </w:rPr>
          </w:pPr>
          <w:r w:rsidRPr="007066F0">
            <w:rPr>
              <w:rStyle w:val="Nmerodepgina"/>
              <w:rFonts w:ascii="Arial Narrow" w:hAnsi="Arial Narrow"/>
              <w:b/>
              <w:color w:val="FFFFFF"/>
              <w:sz w:val="32"/>
              <w:szCs w:val="32"/>
            </w:rPr>
            <w:t>0</w:t>
          </w:r>
          <w:r w:rsidRPr="007066F0">
            <w:rPr>
              <w:rStyle w:val="Nmerodepgina"/>
              <w:rFonts w:ascii="Arial Narrow" w:hAnsi="Arial Narrow"/>
              <w:b/>
              <w:color w:val="FFFFFF"/>
              <w:sz w:val="32"/>
              <w:szCs w:val="32"/>
            </w:rPr>
            <w:fldChar w:fldCharType="begin"/>
          </w:r>
          <w:r w:rsidRPr="007066F0">
            <w:rPr>
              <w:rStyle w:val="Nmerodepgina"/>
              <w:rFonts w:ascii="Arial Narrow" w:hAnsi="Arial Narrow"/>
              <w:b/>
              <w:color w:val="FFFFFF"/>
              <w:sz w:val="32"/>
              <w:szCs w:val="32"/>
            </w:rPr>
            <w:instrText xml:space="preserve"> </w:instrText>
          </w:r>
          <w:r>
            <w:rPr>
              <w:rStyle w:val="Nmerodepgina"/>
              <w:rFonts w:ascii="Arial Narrow" w:hAnsi="Arial Narrow"/>
              <w:b/>
              <w:color w:val="FFFFFF"/>
              <w:sz w:val="32"/>
              <w:szCs w:val="32"/>
            </w:rPr>
            <w:instrText>PAGE</w:instrText>
          </w:r>
          <w:r w:rsidRPr="007066F0">
            <w:rPr>
              <w:rStyle w:val="Nmerodepgina"/>
              <w:rFonts w:ascii="Arial Narrow" w:hAnsi="Arial Narrow"/>
              <w:b/>
              <w:color w:val="FFFFFF"/>
              <w:sz w:val="32"/>
              <w:szCs w:val="32"/>
            </w:rPr>
            <w:instrText xml:space="preserve"> </w:instrText>
          </w:r>
          <w:r w:rsidRPr="007066F0">
            <w:rPr>
              <w:rStyle w:val="Nmerodepgina"/>
              <w:rFonts w:ascii="Arial Narrow" w:hAnsi="Arial Narrow"/>
              <w:b/>
              <w:color w:val="FFFFFF"/>
              <w:sz w:val="32"/>
              <w:szCs w:val="32"/>
            </w:rPr>
            <w:fldChar w:fldCharType="separate"/>
          </w:r>
          <w:r w:rsidR="00B06E26">
            <w:rPr>
              <w:rStyle w:val="Nmerodepgina"/>
              <w:rFonts w:ascii="Arial Narrow" w:hAnsi="Arial Narrow"/>
              <w:b/>
              <w:noProof/>
              <w:color w:val="FFFFFF"/>
              <w:sz w:val="32"/>
              <w:szCs w:val="32"/>
            </w:rPr>
            <w:t>4</w:t>
          </w:r>
          <w:r w:rsidRPr="007066F0">
            <w:rPr>
              <w:rStyle w:val="Nmerodepgina"/>
              <w:rFonts w:ascii="Arial Narrow" w:hAnsi="Arial Narrow"/>
              <w:b/>
              <w:color w:val="FFFFFF"/>
              <w:sz w:val="32"/>
              <w:szCs w:val="32"/>
            </w:rPr>
            <w:fldChar w:fldCharType="end"/>
          </w:r>
        </w:p>
      </w:tc>
    </w:tr>
    <w:tr w:rsidR="006D7D97" w:rsidRPr="007066F0" w14:paraId="0595B1B1" w14:textId="77777777">
      <w:trPr>
        <w:trHeight w:val="374"/>
      </w:trPr>
      <w:tc>
        <w:tcPr>
          <w:tcW w:w="1559" w:type="dxa"/>
          <w:vMerge/>
          <w:shd w:val="clear" w:color="auto" w:fill="FFFFFF"/>
          <w:noWrap/>
          <w:tcFitText/>
          <w:vAlign w:val="center"/>
        </w:tcPr>
        <w:p w14:paraId="0B8D5211" w14:textId="77777777" w:rsidR="006D7D97" w:rsidRPr="007066F0" w:rsidRDefault="006D7D97" w:rsidP="00F25A86">
          <w:pPr>
            <w:rPr>
              <w:rFonts w:ascii="Arial Narrow" w:hAnsi="Arial Narrow"/>
              <w:color w:val="FFFFFF"/>
            </w:rPr>
          </w:pPr>
        </w:p>
      </w:tc>
      <w:tc>
        <w:tcPr>
          <w:tcW w:w="2410" w:type="dxa"/>
          <w:vAlign w:val="center"/>
        </w:tcPr>
        <w:p w14:paraId="47921A96" w14:textId="77777777" w:rsidR="006D7D97" w:rsidRPr="007066F0" w:rsidRDefault="006D7D97" w:rsidP="0004218C">
          <w:pPr>
            <w:rPr>
              <w:rFonts w:ascii="Arial Narrow" w:hAnsi="Arial Narrow"/>
            </w:rPr>
          </w:pPr>
          <w:r w:rsidRPr="007066F0">
            <w:rPr>
              <w:rFonts w:ascii="Arial Narrow" w:hAnsi="Arial Narrow"/>
            </w:rPr>
            <w:t>Junta de Castilla y León</w:t>
          </w:r>
        </w:p>
      </w:tc>
      <w:tc>
        <w:tcPr>
          <w:tcW w:w="3969" w:type="dxa"/>
          <w:gridSpan w:val="2"/>
          <w:shd w:val="clear" w:color="auto" w:fill="000000"/>
          <w:vAlign w:val="center"/>
        </w:tcPr>
        <w:p w14:paraId="4B12C01D" w14:textId="77777777" w:rsidR="006D7D97" w:rsidRPr="00B57EB8" w:rsidRDefault="006D7D97" w:rsidP="00643727">
          <w:pPr>
            <w:jc w:val="center"/>
            <w:rPr>
              <w:rFonts w:ascii="Arial Narrow" w:hAnsi="Arial Narrow"/>
              <w:b/>
              <w:color w:val="FFFFFF"/>
              <w:sz w:val="26"/>
              <w:szCs w:val="26"/>
            </w:rPr>
          </w:pPr>
          <w:r>
            <w:rPr>
              <w:rFonts w:ascii="Arial Narrow" w:hAnsi="Arial Narrow"/>
              <w:b/>
              <w:color w:val="FFFFFF"/>
              <w:sz w:val="26"/>
              <w:szCs w:val="26"/>
            </w:rPr>
            <w:t>CULTURA Y TURISMO</w:t>
          </w:r>
        </w:p>
      </w:tc>
      <w:tc>
        <w:tcPr>
          <w:tcW w:w="708" w:type="dxa"/>
          <w:shd w:val="clear" w:color="auto" w:fill="FFFFFF"/>
          <w:vAlign w:val="center"/>
        </w:tcPr>
        <w:p w14:paraId="2960E749" w14:textId="77777777" w:rsidR="006D7D97" w:rsidRPr="007066F0" w:rsidRDefault="006D7D97" w:rsidP="00055A33">
          <w:pPr>
            <w:rPr>
              <w:rFonts w:ascii="Arial Narrow" w:hAnsi="Arial Narrow"/>
              <w:color w:val="FFFFFF"/>
              <w:sz w:val="20"/>
              <w:szCs w:val="20"/>
            </w:rPr>
          </w:pPr>
        </w:p>
      </w:tc>
    </w:tr>
  </w:tbl>
  <w:p w14:paraId="5ACE826E" w14:textId="77777777" w:rsidR="006D7D97" w:rsidRPr="0004218C" w:rsidRDefault="006D7D97" w:rsidP="0004218C">
    <w:pPr>
      <w:rPr>
        <w:rFonts w:ascii="Univers 57 Condensed" w:hAnsi="Univers 57 Condensed"/>
        <w:color w:val="FFFFFF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6696139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B450E2"/>
    <w:multiLevelType w:val="hybridMultilevel"/>
    <w:tmpl w:val="3AFEA29C"/>
    <w:lvl w:ilvl="0" w:tplc="13C2726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807CDA"/>
    <w:multiLevelType w:val="hybridMultilevel"/>
    <w:tmpl w:val="C3702C84"/>
    <w:lvl w:ilvl="0" w:tplc="92D0B42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9A1CF9"/>
    <w:multiLevelType w:val="hybridMultilevel"/>
    <w:tmpl w:val="0D56DB60"/>
    <w:lvl w:ilvl="0" w:tplc="3AAC223E">
      <w:start w:val="2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3871AA"/>
    <w:multiLevelType w:val="hybridMultilevel"/>
    <w:tmpl w:val="40186742"/>
    <w:lvl w:ilvl="0" w:tplc="6786083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EC6B6C"/>
    <w:multiLevelType w:val="hybridMultilevel"/>
    <w:tmpl w:val="F11C797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170C56"/>
    <w:multiLevelType w:val="multilevel"/>
    <w:tmpl w:val="FED60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B845401"/>
    <w:multiLevelType w:val="hybridMultilevel"/>
    <w:tmpl w:val="414A313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4D05B9"/>
    <w:multiLevelType w:val="multilevel"/>
    <w:tmpl w:val="B07CF5D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  <w:i w:val="0"/>
        <w:lang w:val="es-ES_tradnl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Ttulo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8"/>
  </w:num>
  <w:num w:numId="2">
    <w:abstractNumId w:val="2"/>
  </w:num>
  <w:num w:numId="3">
    <w:abstractNumId w:val="7"/>
  </w:num>
  <w:num w:numId="4">
    <w:abstractNumId w:val="5"/>
  </w:num>
  <w:num w:numId="5">
    <w:abstractNumId w:val="1"/>
  </w:num>
  <w:num w:numId="6">
    <w:abstractNumId w:val="4"/>
  </w:num>
  <w:num w:numId="7">
    <w:abstractNumId w:val="0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onsecutiveHyphenLimit w:val="4"/>
  <w:hyphenationZone w:val="227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05B"/>
    <w:rsid w:val="00001C2D"/>
    <w:rsid w:val="00002A82"/>
    <w:rsid w:val="00006029"/>
    <w:rsid w:val="00006E65"/>
    <w:rsid w:val="00013C6A"/>
    <w:rsid w:val="00014DE9"/>
    <w:rsid w:val="00017082"/>
    <w:rsid w:val="000204CA"/>
    <w:rsid w:val="00021CBD"/>
    <w:rsid w:val="0002242B"/>
    <w:rsid w:val="0002358A"/>
    <w:rsid w:val="0002517E"/>
    <w:rsid w:val="00026B50"/>
    <w:rsid w:val="000276E2"/>
    <w:rsid w:val="00030D67"/>
    <w:rsid w:val="00032449"/>
    <w:rsid w:val="00033FC1"/>
    <w:rsid w:val="0003425A"/>
    <w:rsid w:val="000344B8"/>
    <w:rsid w:val="00035079"/>
    <w:rsid w:val="000368F8"/>
    <w:rsid w:val="00037296"/>
    <w:rsid w:val="00037E50"/>
    <w:rsid w:val="000411FF"/>
    <w:rsid w:val="0004218C"/>
    <w:rsid w:val="0004390D"/>
    <w:rsid w:val="00043F33"/>
    <w:rsid w:val="00046520"/>
    <w:rsid w:val="0004685A"/>
    <w:rsid w:val="00046A78"/>
    <w:rsid w:val="0004705C"/>
    <w:rsid w:val="000513F5"/>
    <w:rsid w:val="00051E1C"/>
    <w:rsid w:val="00055A33"/>
    <w:rsid w:val="0005720B"/>
    <w:rsid w:val="00060432"/>
    <w:rsid w:val="00063ED7"/>
    <w:rsid w:val="00063F21"/>
    <w:rsid w:val="00064FA4"/>
    <w:rsid w:val="00066CA4"/>
    <w:rsid w:val="0006703D"/>
    <w:rsid w:val="00070E97"/>
    <w:rsid w:val="00071262"/>
    <w:rsid w:val="00075B21"/>
    <w:rsid w:val="00076F9C"/>
    <w:rsid w:val="0007703D"/>
    <w:rsid w:val="000834BC"/>
    <w:rsid w:val="00083B42"/>
    <w:rsid w:val="00084DEF"/>
    <w:rsid w:val="00085030"/>
    <w:rsid w:val="0009128F"/>
    <w:rsid w:val="00092C79"/>
    <w:rsid w:val="00092E5E"/>
    <w:rsid w:val="000937DC"/>
    <w:rsid w:val="00093980"/>
    <w:rsid w:val="00095245"/>
    <w:rsid w:val="000974B5"/>
    <w:rsid w:val="00097A57"/>
    <w:rsid w:val="00097AF8"/>
    <w:rsid w:val="000A018F"/>
    <w:rsid w:val="000A0914"/>
    <w:rsid w:val="000A227C"/>
    <w:rsid w:val="000A3222"/>
    <w:rsid w:val="000A7142"/>
    <w:rsid w:val="000B01CC"/>
    <w:rsid w:val="000B1286"/>
    <w:rsid w:val="000B12B3"/>
    <w:rsid w:val="000B35B6"/>
    <w:rsid w:val="000B3E8A"/>
    <w:rsid w:val="000B6A19"/>
    <w:rsid w:val="000C0475"/>
    <w:rsid w:val="000C0B03"/>
    <w:rsid w:val="000C17FE"/>
    <w:rsid w:val="000C42A8"/>
    <w:rsid w:val="000C701B"/>
    <w:rsid w:val="000C70A3"/>
    <w:rsid w:val="000D103C"/>
    <w:rsid w:val="000D1921"/>
    <w:rsid w:val="000D4DB3"/>
    <w:rsid w:val="000D655E"/>
    <w:rsid w:val="000D6ACC"/>
    <w:rsid w:val="000D7326"/>
    <w:rsid w:val="000D7F82"/>
    <w:rsid w:val="000E39FE"/>
    <w:rsid w:val="000E51B4"/>
    <w:rsid w:val="000E5BE0"/>
    <w:rsid w:val="000F0092"/>
    <w:rsid w:val="000F5A4F"/>
    <w:rsid w:val="000F6D86"/>
    <w:rsid w:val="001014FA"/>
    <w:rsid w:val="00101C13"/>
    <w:rsid w:val="00101E37"/>
    <w:rsid w:val="00103E8C"/>
    <w:rsid w:val="00104867"/>
    <w:rsid w:val="00106D9C"/>
    <w:rsid w:val="00107499"/>
    <w:rsid w:val="00111FFE"/>
    <w:rsid w:val="00112A7E"/>
    <w:rsid w:val="00113CC9"/>
    <w:rsid w:val="00114E42"/>
    <w:rsid w:val="00115887"/>
    <w:rsid w:val="00117036"/>
    <w:rsid w:val="00117498"/>
    <w:rsid w:val="001208A4"/>
    <w:rsid w:val="00122F5F"/>
    <w:rsid w:val="001232C3"/>
    <w:rsid w:val="00131217"/>
    <w:rsid w:val="00133E9C"/>
    <w:rsid w:val="00134A1A"/>
    <w:rsid w:val="00135211"/>
    <w:rsid w:val="001366CD"/>
    <w:rsid w:val="00137700"/>
    <w:rsid w:val="001404AC"/>
    <w:rsid w:val="00140677"/>
    <w:rsid w:val="001406BA"/>
    <w:rsid w:val="0014122C"/>
    <w:rsid w:val="001414E6"/>
    <w:rsid w:val="00141859"/>
    <w:rsid w:val="00144901"/>
    <w:rsid w:val="0014732D"/>
    <w:rsid w:val="001512BF"/>
    <w:rsid w:val="00151404"/>
    <w:rsid w:val="00151C05"/>
    <w:rsid w:val="00152E11"/>
    <w:rsid w:val="0015402B"/>
    <w:rsid w:val="001548D6"/>
    <w:rsid w:val="0015548F"/>
    <w:rsid w:val="00155C77"/>
    <w:rsid w:val="00157142"/>
    <w:rsid w:val="001578A0"/>
    <w:rsid w:val="00162072"/>
    <w:rsid w:val="00165041"/>
    <w:rsid w:val="0016736E"/>
    <w:rsid w:val="0017021D"/>
    <w:rsid w:val="0017045E"/>
    <w:rsid w:val="00170A13"/>
    <w:rsid w:val="00170D5C"/>
    <w:rsid w:val="00171341"/>
    <w:rsid w:val="00173AB6"/>
    <w:rsid w:val="00175B4C"/>
    <w:rsid w:val="001769FD"/>
    <w:rsid w:val="00177EA3"/>
    <w:rsid w:val="00180492"/>
    <w:rsid w:val="001835DD"/>
    <w:rsid w:val="0018437F"/>
    <w:rsid w:val="00186F36"/>
    <w:rsid w:val="00191E17"/>
    <w:rsid w:val="00192780"/>
    <w:rsid w:val="00192EFE"/>
    <w:rsid w:val="00193207"/>
    <w:rsid w:val="0019445F"/>
    <w:rsid w:val="001945E6"/>
    <w:rsid w:val="00195C7B"/>
    <w:rsid w:val="001A05A9"/>
    <w:rsid w:val="001A082D"/>
    <w:rsid w:val="001A1736"/>
    <w:rsid w:val="001A215C"/>
    <w:rsid w:val="001A28F0"/>
    <w:rsid w:val="001A2A25"/>
    <w:rsid w:val="001A40A0"/>
    <w:rsid w:val="001A411E"/>
    <w:rsid w:val="001A4A99"/>
    <w:rsid w:val="001A5FB2"/>
    <w:rsid w:val="001A607D"/>
    <w:rsid w:val="001A61BB"/>
    <w:rsid w:val="001B0A45"/>
    <w:rsid w:val="001B0EE3"/>
    <w:rsid w:val="001B21B1"/>
    <w:rsid w:val="001B26FA"/>
    <w:rsid w:val="001B324E"/>
    <w:rsid w:val="001B44D7"/>
    <w:rsid w:val="001B582A"/>
    <w:rsid w:val="001B5B30"/>
    <w:rsid w:val="001B6773"/>
    <w:rsid w:val="001B67C1"/>
    <w:rsid w:val="001B7B60"/>
    <w:rsid w:val="001C2493"/>
    <w:rsid w:val="001C28EF"/>
    <w:rsid w:val="001C31EE"/>
    <w:rsid w:val="001C333E"/>
    <w:rsid w:val="001C39AD"/>
    <w:rsid w:val="001C5A72"/>
    <w:rsid w:val="001C6454"/>
    <w:rsid w:val="001C6820"/>
    <w:rsid w:val="001C7830"/>
    <w:rsid w:val="001D228B"/>
    <w:rsid w:val="001D31A7"/>
    <w:rsid w:val="001D40CD"/>
    <w:rsid w:val="001D4BAD"/>
    <w:rsid w:val="001D5E4B"/>
    <w:rsid w:val="001D6683"/>
    <w:rsid w:val="001D7452"/>
    <w:rsid w:val="001D7BC1"/>
    <w:rsid w:val="001E25E4"/>
    <w:rsid w:val="001E30E6"/>
    <w:rsid w:val="001E4012"/>
    <w:rsid w:val="001F092A"/>
    <w:rsid w:val="001F159C"/>
    <w:rsid w:val="001F284B"/>
    <w:rsid w:val="001F3350"/>
    <w:rsid w:val="001F432F"/>
    <w:rsid w:val="00201A2E"/>
    <w:rsid w:val="00204072"/>
    <w:rsid w:val="002047E2"/>
    <w:rsid w:val="00204856"/>
    <w:rsid w:val="00204CB1"/>
    <w:rsid w:val="00205BD2"/>
    <w:rsid w:val="00206770"/>
    <w:rsid w:val="00211B2E"/>
    <w:rsid w:val="00213DF8"/>
    <w:rsid w:val="00216466"/>
    <w:rsid w:val="00216761"/>
    <w:rsid w:val="002167C4"/>
    <w:rsid w:val="00216F4C"/>
    <w:rsid w:val="0021735F"/>
    <w:rsid w:val="002179E8"/>
    <w:rsid w:val="00220180"/>
    <w:rsid w:val="00220EBC"/>
    <w:rsid w:val="002218D5"/>
    <w:rsid w:val="00221A5B"/>
    <w:rsid w:val="002226BB"/>
    <w:rsid w:val="002321FC"/>
    <w:rsid w:val="002341F6"/>
    <w:rsid w:val="00234A0F"/>
    <w:rsid w:val="002361B3"/>
    <w:rsid w:val="00237032"/>
    <w:rsid w:val="002410D4"/>
    <w:rsid w:val="0024186C"/>
    <w:rsid w:val="00243CF1"/>
    <w:rsid w:val="002442B0"/>
    <w:rsid w:val="002462F4"/>
    <w:rsid w:val="002507F0"/>
    <w:rsid w:val="0025143F"/>
    <w:rsid w:val="00251B60"/>
    <w:rsid w:val="00253870"/>
    <w:rsid w:val="00253C70"/>
    <w:rsid w:val="002543D4"/>
    <w:rsid w:val="00255991"/>
    <w:rsid w:val="00256A47"/>
    <w:rsid w:val="00257758"/>
    <w:rsid w:val="00260F39"/>
    <w:rsid w:val="00260FC9"/>
    <w:rsid w:val="00265E41"/>
    <w:rsid w:val="00273349"/>
    <w:rsid w:val="002759E2"/>
    <w:rsid w:val="00275D6F"/>
    <w:rsid w:val="002766B5"/>
    <w:rsid w:val="00276E33"/>
    <w:rsid w:val="002800C4"/>
    <w:rsid w:val="00283068"/>
    <w:rsid w:val="00284EE6"/>
    <w:rsid w:val="00285B7C"/>
    <w:rsid w:val="0028740B"/>
    <w:rsid w:val="0029295F"/>
    <w:rsid w:val="002A516D"/>
    <w:rsid w:val="002A6E9A"/>
    <w:rsid w:val="002A752F"/>
    <w:rsid w:val="002B0674"/>
    <w:rsid w:val="002B0740"/>
    <w:rsid w:val="002B0B20"/>
    <w:rsid w:val="002B17A0"/>
    <w:rsid w:val="002B4901"/>
    <w:rsid w:val="002C0F9D"/>
    <w:rsid w:val="002C2D3B"/>
    <w:rsid w:val="002D031C"/>
    <w:rsid w:val="002D115F"/>
    <w:rsid w:val="002D2CB0"/>
    <w:rsid w:val="002D499E"/>
    <w:rsid w:val="002D5997"/>
    <w:rsid w:val="002D64B1"/>
    <w:rsid w:val="002E222F"/>
    <w:rsid w:val="002E2843"/>
    <w:rsid w:val="002E3DD6"/>
    <w:rsid w:val="002E54C1"/>
    <w:rsid w:val="002E5B3F"/>
    <w:rsid w:val="002F0492"/>
    <w:rsid w:val="002F0F85"/>
    <w:rsid w:val="002F5223"/>
    <w:rsid w:val="002F6C84"/>
    <w:rsid w:val="002F6D49"/>
    <w:rsid w:val="002F72BF"/>
    <w:rsid w:val="002F73E9"/>
    <w:rsid w:val="00301211"/>
    <w:rsid w:val="00301518"/>
    <w:rsid w:val="00301F9D"/>
    <w:rsid w:val="0030246F"/>
    <w:rsid w:val="0030266F"/>
    <w:rsid w:val="0030546A"/>
    <w:rsid w:val="0030695C"/>
    <w:rsid w:val="00311289"/>
    <w:rsid w:val="003114C5"/>
    <w:rsid w:val="00313C8B"/>
    <w:rsid w:val="00313D0C"/>
    <w:rsid w:val="0031446F"/>
    <w:rsid w:val="003149A7"/>
    <w:rsid w:val="0031647A"/>
    <w:rsid w:val="00320324"/>
    <w:rsid w:val="00322C57"/>
    <w:rsid w:val="0032473C"/>
    <w:rsid w:val="0032565E"/>
    <w:rsid w:val="003257A1"/>
    <w:rsid w:val="00327A59"/>
    <w:rsid w:val="003300A4"/>
    <w:rsid w:val="00331EB3"/>
    <w:rsid w:val="0033339C"/>
    <w:rsid w:val="003347AC"/>
    <w:rsid w:val="00334920"/>
    <w:rsid w:val="00334FF4"/>
    <w:rsid w:val="00342A0C"/>
    <w:rsid w:val="0034411D"/>
    <w:rsid w:val="0034586A"/>
    <w:rsid w:val="00346687"/>
    <w:rsid w:val="00350844"/>
    <w:rsid w:val="003547B0"/>
    <w:rsid w:val="00356EA5"/>
    <w:rsid w:val="00361601"/>
    <w:rsid w:val="00363044"/>
    <w:rsid w:val="00363081"/>
    <w:rsid w:val="003652F4"/>
    <w:rsid w:val="0036624E"/>
    <w:rsid w:val="00371A43"/>
    <w:rsid w:val="003726C7"/>
    <w:rsid w:val="00372EEF"/>
    <w:rsid w:val="00373C31"/>
    <w:rsid w:val="00374AEF"/>
    <w:rsid w:val="00374E4B"/>
    <w:rsid w:val="003753DF"/>
    <w:rsid w:val="00382D3D"/>
    <w:rsid w:val="0038333C"/>
    <w:rsid w:val="00383626"/>
    <w:rsid w:val="00384904"/>
    <w:rsid w:val="00391BE9"/>
    <w:rsid w:val="00392201"/>
    <w:rsid w:val="003926A1"/>
    <w:rsid w:val="00392F64"/>
    <w:rsid w:val="00393D25"/>
    <w:rsid w:val="0039607A"/>
    <w:rsid w:val="003971CD"/>
    <w:rsid w:val="00397795"/>
    <w:rsid w:val="003A02F3"/>
    <w:rsid w:val="003A16DE"/>
    <w:rsid w:val="003A23A9"/>
    <w:rsid w:val="003A3AB0"/>
    <w:rsid w:val="003A4E95"/>
    <w:rsid w:val="003A649F"/>
    <w:rsid w:val="003A78A8"/>
    <w:rsid w:val="003B1F45"/>
    <w:rsid w:val="003B28AD"/>
    <w:rsid w:val="003B709B"/>
    <w:rsid w:val="003C002F"/>
    <w:rsid w:val="003C248B"/>
    <w:rsid w:val="003C3943"/>
    <w:rsid w:val="003C3F68"/>
    <w:rsid w:val="003C4353"/>
    <w:rsid w:val="003C688F"/>
    <w:rsid w:val="003C6953"/>
    <w:rsid w:val="003D0BE2"/>
    <w:rsid w:val="003D1760"/>
    <w:rsid w:val="003D49A7"/>
    <w:rsid w:val="003D4C8A"/>
    <w:rsid w:val="003D7639"/>
    <w:rsid w:val="003D7AE9"/>
    <w:rsid w:val="003E097E"/>
    <w:rsid w:val="003E167B"/>
    <w:rsid w:val="003E72CF"/>
    <w:rsid w:val="003E7C45"/>
    <w:rsid w:val="003E7FC1"/>
    <w:rsid w:val="003F09EB"/>
    <w:rsid w:val="003F2119"/>
    <w:rsid w:val="003F3ACF"/>
    <w:rsid w:val="003F67C2"/>
    <w:rsid w:val="0040063B"/>
    <w:rsid w:val="0040113C"/>
    <w:rsid w:val="00401FCB"/>
    <w:rsid w:val="00402807"/>
    <w:rsid w:val="004059A1"/>
    <w:rsid w:val="00412759"/>
    <w:rsid w:val="00413994"/>
    <w:rsid w:val="00413A81"/>
    <w:rsid w:val="004147B9"/>
    <w:rsid w:val="00415517"/>
    <w:rsid w:val="0042375F"/>
    <w:rsid w:val="0042550F"/>
    <w:rsid w:val="00427AE1"/>
    <w:rsid w:val="00431D71"/>
    <w:rsid w:val="0043229E"/>
    <w:rsid w:val="004325CB"/>
    <w:rsid w:val="00432C1F"/>
    <w:rsid w:val="00433C7A"/>
    <w:rsid w:val="00435A85"/>
    <w:rsid w:val="0044003D"/>
    <w:rsid w:val="004423AE"/>
    <w:rsid w:val="00442C8A"/>
    <w:rsid w:val="00442FFA"/>
    <w:rsid w:val="004438F4"/>
    <w:rsid w:val="00445ADC"/>
    <w:rsid w:val="00445BD6"/>
    <w:rsid w:val="00446706"/>
    <w:rsid w:val="00450834"/>
    <w:rsid w:val="004515F0"/>
    <w:rsid w:val="00451F55"/>
    <w:rsid w:val="0045228A"/>
    <w:rsid w:val="00452F63"/>
    <w:rsid w:val="004550D9"/>
    <w:rsid w:val="00456610"/>
    <w:rsid w:val="00461111"/>
    <w:rsid w:val="004648F5"/>
    <w:rsid w:val="00470313"/>
    <w:rsid w:val="00471B62"/>
    <w:rsid w:val="00473828"/>
    <w:rsid w:val="00473840"/>
    <w:rsid w:val="00475FE9"/>
    <w:rsid w:val="00477286"/>
    <w:rsid w:val="0048043E"/>
    <w:rsid w:val="00481149"/>
    <w:rsid w:val="00481459"/>
    <w:rsid w:val="004818A3"/>
    <w:rsid w:val="0048236F"/>
    <w:rsid w:val="00482443"/>
    <w:rsid w:val="00482AF5"/>
    <w:rsid w:val="00485A33"/>
    <w:rsid w:val="00486672"/>
    <w:rsid w:val="00487A2A"/>
    <w:rsid w:val="0049101B"/>
    <w:rsid w:val="00491DE9"/>
    <w:rsid w:val="00492DDB"/>
    <w:rsid w:val="00493605"/>
    <w:rsid w:val="004943A1"/>
    <w:rsid w:val="0049458C"/>
    <w:rsid w:val="0049571F"/>
    <w:rsid w:val="00495878"/>
    <w:rsid w:val="00495AB8"/>
    <w:rsid w:val="00496CD2"/>
    <w:rsid w:val="00497A9D"/>
    <w:rsid w:val="004A0056"/>
    <w:rsid w:val="004A0F8E"/>
    <w:rsid w:val="004A1522"/>
    <w:rsid w:val="004A38C3"/>
    <w:rsid w:val="004A3B47"/>
    <w:rsid w:val="004A41B2"/>
    <w:rsid w:val="004A42CD"/>
    <w:rsid w:val="004A4DF4"/>
    <w:rsid w:val="004A6044"/>
    <w:rsid w:val="004A655E"/>
    <w:rsid w:val="004A6998"/>
    <w:rsid w:val="004B0E03"/>
    <w:rsid w:val="004B0ED4"/>
    <w:rsid w:val="004B100C"/>
    <w:rsid w:val="004B24A0"/>
    <w:rsid w:val="004B51E5"/>
    <w:rsid w:val="004B5F56"/>
    <w:rsid w:val="004B67AB"/>
    <w:rsid w:val="004C2A6D"/>
    <w:rsid w:val="004C2C57"/>
    <w:rsid w:val="004C3FF7"/>
    <w:rsid w:val="004C6021"/>
    <w:rsid w:val="004D50B4"/>
    <w:rsid w:val="004D59F1"/>
    <w:rsid w:val="004D7D72"/>
    <w:rsid w:val="004D7D92"/>
    <w:rsid w:val="004E3DFF"/>
    <w:rsid w:val="004E4404"/>
    <w:rsid w:val="004E5780"/>
    <w:rsid w:val="004E5AE0"/>
    <w:rsid w:val="004E5FE6"/>
    <w:rsid w:val="004F1959"/>
    <w:rsid w:val="004F2280"/>
    <w:rsid w:val="004F3C06"/>
    <w:rsid w:val="004F4C4E"/>
    <w:rsid w:val="004F6226"/>
    <w:rsid w:val="004F7460"/>
    <w:rsid w:val="004F7746"/>
    <w:rsid w:val="00501122"/>
    <w:rsid w:val="00501681"/>
    <w:rsid w:val="00502450"/>
    <w:rsid w:val="005035A5"/>
    <w:rsid w:val="00503983"/>
    <w:rsid w:val="00504D80"/>
    <w:rsid w:val="0050570E"/>
    <w:rsid w:val="005116AE"/>
    <w:rsid w:val="005117C5"/>
    <w:rsid w:val="005119B9"/>
    <w:rsid w:val="00512644"/>
    <w:rsid w:val="00513355"/>
    <w:rsid w:val="00514EC2"/>
    <w:rsid w:val="00515797"/>
    <w:rsid w:val="0051643E"/>
    <w:rsid w:val="00517A88"/>
    <w:rsid w:val="0052033C"/>
    <w:rsid w:val="00521580"/>
    <w:rsid w:val="005219EE"/>
    <w:rsid w:val="005220FA"/>
    <w:rsid w:val="0052265A"/>
    <w:rsid w:val="00522AAC"/>
    <w:rsid w:val="00523179"/>
    <w:rsid w:val="0052340D"/>
    <w:rsid w:val="00524514"/>
    <w:rsid w:val="00524A11"/>
    <w:rsid w:val="00524D35"/>
    <w:rsid w:val="005258B3"/>
    <w:rsid w:val="00527BC5"/>
    <w:rsid w:val="0053092B"/>
    <w:rsid w:val="0053161C"/>
    <w:rsid w:val="00532E58"/>
    <w:rsid w:val="005353CD"/>
    <w:rsid w:val="005363D3"/>
    <w:rsid w:val="0053676A"/>
    <w:rsid w:val="00536921"/>
    <w:rsid w:val="00536BF9"/>
    <w:rsid w:val="00537247"/>
    <w:rsid w:val="00540118"/>
    <w:rsid w:val="00540E18"/>
    <w:rsid w:val="0054166C"/>
    <w:rsid w:val="0054248F"/>
    <w:rsid w:val="00542B55"/>
    <w:rsid w:val="00542EB9"/>
    <w:rsid w:val="005436CA"/>
    <w:rsid w:val="005440B4"/>
    <w:rsid w:val="005444BB"/>
    <w:rsid w:val="00544554"/>
    <w:rsid w:val="00551122"/>
    <w:rsid w:val="00551152"/>
    <w:rsid w:val="00551AF1"/>
    <w:rsid w:val="0055272F"/>
    <w:rsid w:val="00554163"/>
    <w:rsid w:val="005543D2"/>
    <w:rsid w:val="00554B11"/>
    <w:rsid w:val="00555828"/>
    <w:rsid w:val="00555CE4"/>
    <w:rsid w:val="00556B8A"/>
    <w:rsid w:val="00561649"/>
    <w:rsid w:val="0056221C"/>
    <w:rsid w:val="00562995"/>
    <w:rsid w:val="0056417D"/>
    <w:rsid w:val="00565E68"/>
    <w:rsid w:val="00566AB5"/>
    <w:rsid w:val="005712C5"/>
    <w:rsid w:val="005713AE"/>
    <w:rsid w:val="0057144B"/>
    <w:rsid w:val="00573120"/>
    <w:rsid w:val="00575216"/>
    <w:rsid w:val="00576465"/>
    <w:rsid w:val="00581BB5"/>
    <w:rsid w:val="00582181"/>
    <w:rsid w:val="00582864"/>
    <w:rsid w:val="00582AFE"/>
    <w:rsid w:val="005845A9"/>
    <w:rsid w:val="00584F82"/>
    <w:rsid w:val="00586192"/>
    <w:rsid w:val="00595F4A"/>
    <w:rsid w:val="005968E1"/>
    <w:rsid w:val="005A0C9E"/>
    <w:rsid w:val="005A2282"/>
    <w:rsid w:val="005A2395"/>
    <w:rsid w:val="005A35C7"/>
    <w:rsid w:val="005A3743"/>
    <w:rsid w:val="005A3C61"/>
    <w:rsid w:val="005A51C8"/>
    <w:rsid w:val="005A68FB"/>
    <w:rsid w:val="005A6EE8"/>
    <w:rsid w:val="005A74A6"/>
    <w:rsid w:val="005B007C"/>
    <w:rsid w:val="005B0326"/>
    <w:rsid w:val="005B0738"/>
    <w:rsid w:val="005B1EAD"/>
    <w:rsid w:val="005B2E3C"/>
    <w:rsid w:val="005B3ADF"/>
    <w:rsid w:val="005B53E8"/>
    <w:rsid w:val="005B61F7"/>
    <w:rsid w:val="005C0C48"/>
    <w:rsid w:val="005C1016"/>
    <w:rsid w:val="005C1942"/>
    <w:rsid w:val="005C4E33"/>
    <w:rsid w:val="005D2781"/>
    <w:rsid w:val="005D2CBC"/>
    <w:rsid w:val="005D5760"/>
    <w:rsid w:val="005D5DF3"/>
    <w:rsid w:val="005E0238"/>
    <w:rsid w:val="005E1BDD"/>
    <w:rsid w:val="005E29FE"/>
    <w:rsid w:val="005E3CAD"/>
    <w:rsid w:val="005E5537"/>
    <w:rsid w:val="005E659B"/>
    <w:rsid w:val="005E6EEB"/>
    <w:rsid w:val="005E743B"/>
    <w:rsid w:val="005F04B3"/>
    <w:rsid w:val="005F120A"/>
    <w:rsid w:val="005F14A8"/>
    <w:rsid w:val="005F3C04"/>
    <w:rsid w:val="005F643A"/>
    <w:rsid w:val="005F6CB6"/>
    <w:rsid w:val="005F7B1E"/>
    <w:rsid w:val="005F7EE2"/>
    <w:rsid w:val="005F7FC3"/>
    <w:rsid w:val="00600F34"/>
    <w:rsid w:val="00601B82"/>
    <w:rsid w:val="00602FB2"/>
    <w:rsid w:val="006033DB"/>
    <w:rsid w:val="00604120"/>
    <w:rsid w:val="0060499C"/>
    <w:rsid w:val="006078C2"/>
    <w:rsid w:val="00610588"/>
    <w:rsid w:val="00611135"/>
    <w:rsid w:val="00611835"/>
    <w:rsid w:val="00611FA9"/>
    <w:rsid w:val="0061405A"/>
    <w:rsid w:val="0061426B"/>
    <w:rsid w:val="00614BD2"/>
    <w:rsid w:val="00617C4B"/>
    <w:rsid w:val="00617D92"/>
    <w:rsid w:val="00620441"/>
    <w:rsid w:val="006214D3"/>
    <w:rsid w:val="006223AA"/>
    <w:rsid w:val="006251DA"/>
    <w:rsid w:val="00625EAD"/>
    <w:rsid w:val="0063042A"/>
    <w:rsid w:val="00632051"/>
    <w:rsid w:val="006332E4"/>
    <w:rsid w:val="006337E6"/>
    <w:rsid w:val="006338BD"/>
    <w:rsid w:val="006348F3"/>
    <w:rsid w:val="00634CE1"/>
    <w:rsid w:val="00634E93"/>
    <w:rsid w:val="00641B49"/>
    <w:rsid w:val="00643727"/>
    <w:rsid w:val="006463C1"/>
    <w:rsid w:val="006518CF"/>
    <w:rsid w:val="00651B10"/>
    <w:rsid w:val="0065734D"/>
    <w:rsid w:val="00661071"/>
    <w:rsid w:val="00662ADE"/>
    <w:rsid w:val="00665C9A"/>
    <w:rsid w:val="00671C32"/>
    <w:rsid w:val="00671D7B"/>
    <w:rsid w:val="00676618"/>
    <w:rsid w:val="00676EC0"/>
    <w:rsid w:val="00680024"/>
    <w:rsid w:val="0068006D"/>
    <w:rsid w:val="006803E8"/>
    <w:rsid w:val="006826EE"/>
    <w:rsid w:val="006837DE"/>
    <w:rsid w:val="00683E1E"/>
    <w:rsid w:val="006841F8"/>
    <w:rsid w:val="00686041"/>
    <w:rsid w:val="00686517"/>
    <w:rsid w:val="00686587"/>
    <w:rsid w:val="00686900"/>
    <w:rsid w:val="0069198C"/>
    <w:rsid w:val="006921AF"/>
    <w:rsid w:val="00695E0F"/>
    <w:rsid w:val="00697FD5"/>
    <w:rsid w:val="006A25EE"/>
    <w:rsid w:val="006A4A86"/>
    <w:rsid w:val="006A5171"/>
    <w:rsid w:val="006A5840"/>
    <w:rsid w:val="006B5EE3"/>
    <w:rsid w:val="006B6386"/>
    <w:rsid w:val="006B6BDB"/>
    <w:rsid w:val="006C2BD5"/>
    <w:rsid w:val="006C3533"/>
    <w:rsid w:val="006C3D0B"/>
    <w:rsid w:val="006C4B33"/>
    <w:rsid w:val="006C5975"/>
    <w:rsid w:val="006C61D0"/>
    <w:rsid w:val="006D150E"/>
    <w:rsid w:val="006D1D49"/>
    <w:rsid w:val="006D367F"/>
    <w:rsid w:val="006D43A5"/>
    <w:rsid w:val="006D4893"/>
    <w:rsid w:val="006D57A5"/>
    <w:rsid w:val="006D6D47"/>
    <w:rsid w:val="006D6F06"/>
    <w:rsid w:val="006D7D97"/>
    <w:rsid w:val="006E019E"/>
    <w:rsid w:val="006E197D"/>
    <w:rsid w:val="006E21F2"/>
    <w:rsid w:val="006E3EAF"/>
    <w:rsid w:val="006E452C"/>
    <w:rsid w:val="006E481D"/>
    <w:rsid w:val="006E4B56"/>
    <w:rsid w:val="006E5302"/>
    <w:rsid w:val="006E5A98"/>
    <w:rsid w:val="006F3F43"/>
    <w:rsid w:val="006F4768"/>
    <w:rsid w:val="006F55A7"/>
    <w:rsid w:val="006F67D1"/>
    <w:rsid w:val="006F6DAA"/>
    <w:rsid w:val="006F6FFC"/>
    <w:rsid w:val="006F77E6"/>
    <w:rsid w:val="006F7E05"/>
    <w:rsid w:val="007028F6"/>
    <w:rsid w:val="0070300F"/>
    <w:rsid w:val="00703405"/>
    <w:rsid w:val="00705C0F"/>
    <w:rsid w:val="007066F0"/>
    <w:rsid w:val="00710BFB"/>
    <w:rsid w:val="0071325D"/>
    <w:rsid w:val="00713A16"/>
    <w:rsid w:val="00715EB7"/>
    <w:rsid w:val="007166BD"/>
    <w:rsid w:val="007166D7"/>
    <w:rsid w:val="00720AED"/>
    <w:rsid w:val="0072267F"/>
    <w:rsid w:val="007240B6"/>
    <w:rsid w:val="00724A46"/>
    <w:rsid w:val="00724D26"/>
    <w:rsid w:val="00726CA3"/>
    <w:rsid w:val="00732E4D"/>
    <w:rsid w:val="007335E1"/>
    <w:rsid w:val="00733E97"/>
    <w:rsid w:val="00734F98"/>
    <w:rsid w:val="007353F6"/>
    <w:rsid w:val="00736F7E"/>
    <w:rsid w:val="00737791"/>
    <w:rsid w:val="00737D3A"/>
    <w:rsid w:val="007430BC"/>
    <w:rsid w:val="00743403"/>
    <w:rsid w:val="00744F20"/>
    <w:rsid w:val="00745E38"/>
    <w:rsid w:val="00747FE2"/>
    <w:rsid w:val="00751B6F"/>
    <w:rsid w:val="00753ACB"/>
    <w:rsid w:val="0075686B"/>
    <w:rsid w:val="0076159E"/>
    <w:rsid w:val="00762421"/>
    <w:rsid w:val="00763DE3"/>
    <w:rsid w:val="007645DC"/>
    <w:rsid w:val="00764DE6"/>
    <w:rsid w:val="00765B60"/>
    <w:rsid w:val="00770A07"/>
    <w:rsid w:val="00771751"/>
    <w:rsid w:val="0077705B"/>
    <w:rsid w:val="007803DD"/>
    <w:rsid w:val="007811B0"/>
    <w:rsid w:val="00787234"/>
    <w:rsid w:val="007879A4"/>
    <w:rsid w:val="007906AD"/>
    <w:rsid w:val="00791C88"/>
    <w:rsid w:val="007942D4"/>
    <w:rsid w:val="007949FC"/>
    <w:rsid w:val="00796AD4"/>
    <w:rsid w:val="00797FB9"/>
    <w:rsid w:val="007A208F"/>
    <w:rsid w:val="007A35CE"/>
    <w:rsid w:val="007A36AA"/>
    <w:rsid w:val="007A3CF1"/>
    <w:rsid w:val="007A5614"/>
    <w:rsid w:val="007A7739"/>
    <w:rsid w:val="007B0794"/>
    <w:rsid w:val="007B18D5"/>
    <w:rsid w:val="007B321E"/>
    <w:rsid w:val="007B358F"/>
    <w:rsid w:val="007B387A"/>
    <w:rsid w:val="007B4124"/>
    <w:rsid w:val="007B533B"/>
    <w:rsid w:val="007B6A18"/>
    <w:rsid w:val="007B7167"/>
    <w:rsid w:val="007C008F"/>
    <w:rsid w:val="007C022D"/>
    <w:rsid w:val="007C06BD"/>
    <w:rsid w:val="007C1652"/>
    <w:rsid w:val="007C29F0"/>
    <w:rsid w:val="007C5652"/>
    <w:rsid w:val="007C5A35"/>
    <w:rsid w:val="007C6181"/>
    <w:rsid w:val="007C6C07"/>
    <w:rsid w:val="007D0F88"/>
    <w:rsid w:val="007D132D"/>
    <w:rsid w:val="007D2F42"/>
    <w:rsid w:val="007D3566"/>
    <w:rsid w:val="007D4371"/>
    <w:rsid w:val="007D5A58"/>
    <w:rsid w:val="007D6B34"/>
    <w:rsid w:val="007D768F"/>
    <w:rsid w:val="007E1420"/>
    <w:rsid w:val="007E267B"/>
    <w:rsid w:val="007E278A"/>
    <w:rsid w:val="007E3677"/>
    <w:rsid w:val="007E418D"/>
    <w:rsid w:val="007E464E"/>
    <w:rsid w:val="007E5B95"/>
    <w:rsid w:val="007E7225"/>
    <w:rsid w:val="007F047F"/>
    <w:rsid w:val="007F1462"/>
    <w:rsid w:val="007F26F2"/>
    <w:rsid w:val="007F2E3D"/>
    <w:rsid w:val="007F2E9A"/>
    <w:rsid w:val="007F3C92"/>
    <w:rsid w:val="007F4689"/>
    <w:rsid w:val="007F4CDB"/>
    <w:rsid w:val="007F69DD"/>
    <w:rsid w:val="007F7312"/>
    <w:rsid w:val="007F799D"/>
    <w:rsid w:val="00802B4C"/>
    <w:rsid w:val="0080509F"/>
    <w:rsid w:val="008056A2"/>
    <w:rsid w:val="00806CE4"/>
    <w:rsid w:val="00807B5B"/>
    <w:rsid w:val="008111CF"/>
    <w:rsid w:val="00811EA0"/>
    <w:rsid w:val="00812484"/>
    <w:rsid w:val="00812ABC"/>
    <w:rsid w:val="00812E27"/>
    <w:rsid w:val="008141D3"/>
    <w:rsid w:val="0081489A"/>
    <w:rsid w:val="00817700"/>
    <w:rsid w:val="0082119B"/>
    <w:rsid w:val="00827056"/>
    <w:rsid w:val="00830C94"/>
    <w:rsid w:val="00831CCF"/>
    <w:rsid w:val="0083236C"/>
    <w:rsid w:val="00835AA8"/>
    <w:rsid w:val="008367CD"/>
    <w:rsid w:val="0084352C"/>
    <w:rsid w:val="00845296"/>
    <w:rsid w:val="00845EB4"/>
    <w:rsid w:val="00850EF0"/>
    <w:rsid w:val="008557CC"/>
    <w:rsid w:val="00855E60"/>
    <w:rsid w:val="00856D64"/>
    <w:rsid w:val="00857EEB"/>
    <w:rsid w:val="00861005"/>
    <w:rsid w:val="00861E6C"/>
    <w:rsid w:val="00861EBC"/>
    <w:rsid w:val="008624BE"/>
    <w:rsid w:val="00862D96"/>
    <w:rsid w:val="0086362C"/>
    <w:rsid w:val="00863990"/>
    <w:rsid w:val="008640E8"/>
    <w:rsid w:val="00864265"/>
    <w:rsid w:val="008665AC"/>
    <w:rsid w:val="008670CF"/>
    <w:rsid w:val="0086795E"/>
    <w:rsid w:val="00871141"/>
    <w:rsid w:val="0087536C"/>
    <w:rsid w:val="00877223"/>
    <w:rsid w:val="00886C3D"/>
    <w:rsid w:val="00890AEB"/>
    <w:rsid w:val="0089268F"/>
    <w:rsid w:val="008946CA"/>
    <w:rsid w:val="0089708B"/>
    <w:rsid w:val="008978D5"/>
    <w:rsid w:val="008A01E8"/>
    <w:rsid w:val="008A09FB"/>
    <w:rsid w:val="008A1676"/>
    <w:rsid w:val="008A3632"/>
    <w:rsid w:val="008A4195"/>
    <w:rsid w:val="008A65B4"/>
    <w:rsid w:val="008B0EF0"/>
    <w:rsid w:val="008B18D0"/>
    <w:rsid w:val="008B217D"/>
    <w:rsid w:val="008B2B55"/>
    <w:rsid w:val="008B39E3"/>
    <w:rsid w:val="008B4166"/>
    <w:rsid w:val="008B6CBF"/>
    <w:rsid w:val="008B7289"/>
    <w:rsid w:val="008B7A6D"/>
    <w:rsid w:val="008C2426"/>
    <w:rsid w:val="008C408A"/>
    <w:rsid w:val="008C4BFD"/>
    <w:rsid w:val="008C6AFA"/>
    <w:rsid w:val="008D0638"/>
    <w:rsid w:val="008D0E4D"/>
    <w:rsid w:val="008D3857"/>
    <w:rsid w:val="008D477C"/>
    <w:rsid w:val="008E07D9"/>
    <w:rsid w:val="008E2571"/>
    <w:rsid w:val="008E2597"/>
    <w:rsid w:val="008E2898"/>
    <w:rsid w:val="008E3647"/>
    <w:rsid w:val="008E3E1B"/>
    <w:rsid w:val="008E461F"/>
    <w:rsid w:val="008E5CCA"/>
    <w:rsid w:val="008E698E"/>
    <w:rsid w:val="008E69D6"/>
    <w:rsid w:val="008E6C4E"/>
    <w:rsid w:val="008F081A"/>
    <w:rsid w:val="008F45DC"/>
    <w:rsid w:val="00900517"/>
    <w:rsid w:val="009021F7"/>
    <w:rsid w:val="009036BB"/>
    <w:rsid w:val="00903AF6"/>
    <w:rsid w:val="00903FFA"/>
    <w:rsid w:val="00904823"/>
    <w:rsid w:val="009048B9"/>
    <w:rsid w:val="00907027"/>
    <w:rsid w:val="00907995"/>
    <w:rsid w:val="00907A68"/>
    <w:rsid w:val="00907DEF"/>
    <w:rsid w:val="0091382E"/>
    <w:rsid w:val="00914704"/>
    <w:rsid w:val="009148A0"/>
    <w:rsid w:val="00914905"/>
    <w:rsid w:val="00914A87"/>
    <w:rsid w:val="009152BE"/>
    <w:rsid w:val="00916374"/>
    <w:rsid w:val="00916ADA"/>
    <w:rsid w:val="00916B5F"/>
    <w:rsid w:val="00916BFC"/>
    <w:rsid w:val="00917A1D"/>
    <w:rsid w:val="00921510"/>
    <w:rsid w:val="00922433"/>
    <w:rsid w:val="00922D6A"/>
    <w:rsid w:val="00923BCD"/>
    <w:rsid w:val="00924DBF"/>
    <w:rsid w:val="0092564D"/>
    <w:rsid w:val="00926490"/>
    <w:rsid w:val="009272B6"/>
    <w:rsid w:val="0093155C"/>
    <w:rsid w:val="00931C4A"/>
    <w:rsid w:val="00932E1C"/>
    <w:rsid w:val="0093544F"/>
    <w:rsid w:val="00935F07"/>
    <w:rsid w:val="00935FF2"/>
    <w:rsid w:val="009362C3"/>
    <w:rsid w:val="00940C5C"/>
    <w:rsid w:val="0094212F"/>
    <w:rsid w:val="00945E51"/>
    <w:rsid w:val="009463AC"/>
    <w:rsid w:val="00946874"/>
    <w:rsid w:val="009468D1"/>
    <w:rsid w:val="00952D6A"/>
    <w:rsid w:val="00955EE1"/>
    <w:rsid w:val="00956EB6"/>
    <w:rsid w:val="00957F20"/>
    <w:rsid w:val="00960BCA"/>
    <w:rsid w:val="009630B1"/>
    <w:rsid w:val="00963662"/>
    <w:rsid w:val="009668B6"/>
    <w:rsid w:val="0096700A"/>
    <w:rsid w:val="00970767"/>
    <w:rsid w:val="00972CB9"/>
    <w:rsid w:val="00973E13"/>
    <w:rsid w:val="0097507B"/>
    <w:rsid w:val="009756C5"/>
    <w:rsid w:val="00982379"/>
    <w:rsid w:val="009833B1"/>
    <w:rsid w:val="009872EC"/>
    <w:rsid w:val="00991F4B"/>
    <w:rsid w:val="0099266C"/>
    <w:rsid w:val="00993B72"/>
    <w:rsid w:val="00995A86"/>
    <w:rsid w:val="00995E75"/>
    <w:rsid w:val="009A11DD"/>
    <w:rsid w:val="009A2A38"/>
    <w:rsid w:val="009A3A0C"/>
    <w:rsid w:val="009B0736"/>
    <w:rsid w:val="009B7CE6"/>
    <w:rsid w:val="009C143F"/>
    <w:rsid w:val="009C1B15"/>
    <w:rsid w:val="009C269C"/>
    <w:rsid w:val="009C29F9"/>
    <w:rsid w:val="009C308D"/>
    <w:rsid w:val="009C57B3"/>
    <w:rsid w:val="009C7C83"/>
    <w:rsid w:val="009D01F5"/>
    <w:rsid w:val="009D0821"/>
    <w:rsid w:val="009D0D41"/>
    <w:rsid w:val="009D1914"/>
    <w:rsid w:val="009D22FD"/>
    <w:rsid w:val="009D2657"/>
    <w:rsid w:val="009D5244"/>
    <w:rsid w:val="009D5B86"/>
    <w:rsid w:val="009D67D6"/>
    <w:rsid w:val="009E0543"/>
    <w:rsid w:val="009E0A82"/>
    <w:rsid w:val="009E1010"/>
    <w:rsid w:val="009E1469"/>
    <w:rsid w:val="009E2FC8"/>
    <w:rsid w:val="009E441C"/>
    <w:rsid w:val="009E5194"/>
    <w:rsid w:val="009F1635"/>
    <w:rsid w:val="009F1733"/>
    <w:rsid w:val="009F258F"/>
    <w:rsid w:val="009F2AAB"/>
    <w:rsid w:val="009F4A77"/>
    <w:rsid w:val="009F6820"/>
    <w:rsid w:val="00A00646"/>
    <w:rsid w:val="00A0076C"/>
    <w:rsid w:val="00A01238"/>
    <w:rsid w:val="00A038DE"/>
    <w:rsid w:val="00A078D8"/>
    <w:rsid w:val="00A10476"/>
    <w:rsid w:val="00A110E9"/>
    <w:rsid w:val="00A174A7"/>
    <w:rsid w:val="00A20719"/>
    <w:rsid w:val="00A212F2"/>
    <w:rsid w:val="00A225C0"/>
    <w:rsid w:val="00A245DF"/>
    <w:rsid w:val="00A24D0E"/>
    <w:rsid w:val="00A24EE7"/>
    <w:rsid w:val="00A3003F"/>
    <w:rsid w:val="00A33D09"/>
    <w:rsid w:val="00A35D29"/>
    <w:rsid w:val="00A37BEA"/>
    <w:rsid w:val="00A37F04"/>
    <w:rsid w:val="00A41636"/>
    <w:rsid w:val="00A43400"/>
    <w:rsid w:val="00A46236"/>
    <w:rsid w:val="00A46416"/>
    <w:rsid w:val="00A4662F"/>
    <w:rsid w:val="00A46989"/>
    <w:rsid w:val="00A46FEE"/>
    <w:rsid w:val="00A470B5"/>
    <w:rsid w:val="00A47F83"/>
    <w:rsid w:val="00A52587"/>
    <w:rsid w:val="00A5274F"/>
    <w:rsid w:val="00A56135"/>
    <w:rsid w:val="00A57645"/>
    <w:rsid w:val="00A57BC3"/>
    <w:rsid w:val="00A6272D"/>
    <w:rsid w:val="00A63DF0"/>
    <w:rsid w:val="00A63E9C"/>
    <w:rsid w:val="00A6726B"/>
    <w:rsid w:val="00A71662"/>
    <w:rsid w:val="00A7192D"/>
    <w:rsid w:val="00A7332F"/>
    <w:rsid w:val="00A76888"/>
    <w:rsid w:val="00A77D79"/>
    <w:rsid w:val="00A77EBD"/>
    <w:rsid w:val="00A81870"/>
    <w:rsid w:val="00A82B75"/>
    <w:rsid w:val="00A86117"/>
    <w:rsid w:val="00A91045"/>
    <w:rsid w:val="00A927A3"/>
    <w:rsid w:val="00A93868"/>
    <w:rsid w:val="00A9398F"/>
    <w:rsid w:val="00A948BF"/>
    <w:rsid w:val="00AA208F"/>
    <w:rsid w:val="00AA309E"/>
    <w:rsid w:val="00AA61CA"/>
    <w:rsid w:val="00AB249F"/>
    <w:rsid w:val="00AB2F5A"/>
    <w:rsid w:val="00AB3D7B"/>
    <w:rsid w:val="00AB41C6"/>
    <w:rsid w:val="00AB45CF"/>
    <w:rsid w:val="00AB50A7"/>
    <w:rsid w:val="00AB5F74"/>
    <w:rsid w:val="00AB6EBE"/>
    <w:rsid w:val="00AC0DB4"/>
    <w:rsid w:val="00AC1159"/>
    <w:rsid w:val="00AC348A"/>
    <w:rsid w:val="00AC3840"/>
    <w:rsid w:val="00AC4A0C"/>
    <w:rsid w:val="00AC4F5A"/>
    <w:rsid w:val="00AC56B9"/>
    <w:rsid w:val="00AC5E98"/>
    <w:rsid w:val="00AC7D53"/>
    <w:rsid w:val="00AC7E8A"/>
    <w:rsid w:val="00AD0417"/>
    <w:rsid w:val="00AD1384"/>
    <w:rsid w:val="00AD1B2E"/>
    <w:rsid w:val="00AD37F6"/>
    <w:rsid w:val="00AD4D8C"/>
    <w:rsid w:val="00AD65A4"/>
    <w:rsid w:val="00AD7109"/>
    <w:rsid w:val="00AE01E4"/>
    <w:rsid w:val="00AE07B9"/>
    <w:rsid w:val="00AE21D6"/>
    <w:rsid w:val="00AE6723"/>
    <w:rsid w:val="00AE7682"/>
    <w:rsid w:val="00AE785C"/>
    <w:rsid w:val="00AF0337"/>
    <w:rsid w:val="00AF15FF"/>
    <w:rsid w:val="00AF375F"/>
    <w:rsid w:val="00AF3924"/>
    <w:rsid w:val="00AF4366"/>
    <w:rsid w:val="00AF5449"/>
    <w:rsid w:val="00AF6123"/>
    <w:rsid w:val="00B0377F"/>
    <w:rsid w:val="00B04877"/>
    <w:rsid w:val="00B04B95"/>
    <w:rsid w:val="00B0558C"/>
    <w:rsid w:val="00B05B90"/>
    <w:rsid w:val="00B06368"/>
    <w:rsid w:val="00B06E26"/>
    <w:rsid w:val="00B108D0"/>
    <w:rsid w:val="00B10EAC"/>
    <w:rsid w:val="00B126F9"/>
    <w:rsid w:val="00B142F3"/>
    <w:rsid w:val="00B14528"/>
    <w:rsid w:val="00B165FA"/>
    <w:rsid w:val="00B16D9A"/>
    <w:rsid w:val="00B17964"/>
    <w:rsid w:val="00B17DF3"/>
    <w:rsid w:val="00B17FAB"/>
    <w:rsid w:val="00B205BE"/>
    <w:rsid w:val="00B20A19"/>
    <w:rsid w:val="00B21E94"/>
    <w:rsid w:val="00B2383D"/>
    <w:rsid w:val="00B242CE"/>
    <w:rsid w:val="00B25778"/>
    <w:rsid w:val="00B269F3"/>
    <w:rsid w:val="00B274CB"/>
    <w:rsid w:val="00B304A2"/>
    <w:rsid w:val="00B30689"/>
    <w:rsid w:val="00B325C9"/>
    <w:rsid w:val="00B336DB"/>
    <w:rsid w:val="00B3373D"/>
    <w:rsid w:val="00B4301A"/>
    <w:rsid w:val="00B44067"/>
    <w:rsid w:val="00B4438D"/>
    <w:rsid w:val="00B476E2"/>
    <w:rsid w:val="00B52826"/>
    <w:rsid w:val="00B5395A"/>
    <w:rsid w:val="00B539AD"/>
    <w:rsid w:val="00B53FDF"/>
    <w:rsid w:val="00B54379"/>
    <w:rsid w:val="00B5732A"/>
    <w:rsid w:val="00B57A8F"/>
    <w:rsid w:val="00B57EB8"/>
    <w:rsid w:val="00B60020"/>
    <w:rsid w:val="00B6221D"/>
    <w:rsid w:val="00B625E4"/>
    <w:rsid w:val="00B62E15"/>
    <w:rsid w:val="00B63AC8"/>
    <w:rsid w:val="00B63C49"/>
    <w:rsid w:val="00B642B5"/>
    <w:rsid w:val="00B709EC"/>
    <w:rsid w:val="00B70EDF"/>
    <w:rsid w:val="00B72033"/>
    <w:rsid w:val="00B72326"/>
    <w:rsid w:val="00B73938"/>
    <w:rsid w:val="00B7525C"/>
    <w:rsid w:val="00B7624F"/>
    <w:rsid w:val="00B77EAC"/>
    <w:rsid w:val="00B802F1"/>
    <w:rsid w:val="00B82692"/>
    <w:rsid w:val="00B83380"/>
    <w:rsid w:val="00B869BA"/>
    <w:rsid w:val="00B9298C"/>
    <w:rsid w:val="00B92D8F"/>
    <w:rsid w:val="00B94187"/>
    <w:rsid w:val="00B95242"/>
    <w:rsid w:val="00B96977"/>
    <w:rsid w:val="00B96E65"/>
    <w:rsid w:val="00B9702E"/>
    <w:rsid w:val="00BA1F17"/>
    <w:rsid w:val="00BA288A"/>
    <w:rsid w:val="00BA6C74"/>
    <w:rsid w:val="00BA76F9"/>
    <w:rsid w:val="00BB05CA"/>
    <w:rsid w:val="00BB2834"/>
    <w:rsid w:val="00BB2C38"/>
    <w:rsid w:val="00BB652D"/>
    <w:rsid w:val="00BB6C90"/>
    <w:rsid w:val="00BB724E"/>
    <w:rsid w:val="00BC0314"/>
    <w:rsid w:val="00BC1B7D"/>
    <w:rsid w:val="00BC30EB"/>
    <w:rsid w:val="00BD13D3"/>
    <w:rsid w:val="00BD1A6F"/>
    <w:rsid w:val="00BD39BC"/>
    <w:rsid w:val="00BD42CE"/>
    <w:rsid w:val="00BD6ADE"/>
    <w:rsid w:val="00BD7B3A"/>
    <w:rsid w:val="00BE0BB3"/>
    <w:rsid w:val="00BE1980"/>
    <w:rsid w:val="00BE1C81"/>
    <w:rsid w:val="00BE242F"/>
    <w:rsid w:val="00BE29FD"/>
    <w:rsid w:val="00BE3205"/>
    <w:rsid w:val="00BE73B4"/>
    <w:rsid w:val="00BF1620"/>
    <w:rsid w:val="00BF175C"/>
    <w:rsid w:val="00BF5A48"/>
    <w:rsid w:val="00BF65B6"/>
    <w:rsid w:val="00C019C0"/>
    <w:rsid w:val="00C035AA"/>
    <w:rsid w:val="00C05829"/>
    <w:rsid w:val="00C06C8B"/>
    <w:rsid w:val="00C0702B"/>
    <w:rsid w:val="00C13753"/>
    <w:rsid w:val="00C17E2F"/>
    <w:rsid w:val="00C21845"/>
    <w:rsid w:val="00C238D2"/>
    <w:rsid w:val="00C244EB"/>
    <w:rsid w:val="00C257C3"/>
    <w:rsid w:val="00C27068"/>
    <w:rsid w:val="00C32A34"/>
    <w:rsid w:val="00C349A0"/>
    <w:rsid w:val="00C37570"/>
    <w:rsid w:val="00C37FDD"/>
    <w:rsid w:val="00C41B6D"/>
    <w:rsid w:val="00C42DAF"/>
    <w:rsid w:val="00C44AAD"/>
    <w:rsid w:val="00C46A7C"/>
    <w:rsid w:val="00C47AD2"/>
    <w:rsid w:val="00C54E53"/>
    <w:rsid w:val="00C55819"/>
    <w:rsid w:val="00C55959"/>
    <w:rsid w:val="00C616F5"/>
    <w:rsid w:val="00C63F0D"/>
    <w:rsid w:val="00C64DF9"/>
    <w:rsid w:val="00C65482"/>
    <w:rsid w:val="00C66F9B"/>
    <w:rsid w:val="00C673FE"/>
    <w:rsid w:val="00C67570"/>
    <w:rsid w:val="00C701D1"/>
    <w:rsid w:val="00C74177"/>
    <w:rsid w:val="00C749EE"/>
    <w:rsid w:val="00C74D7A"/>
    <w:rsid w:val="00C75841"/>
    <w:rsid w:val="00C77351"/>
    <w:rsid w:val="00C77353"/>
    <w:rsid w:val="00C802E9"/>
    <w:rsid w:val="00C80AF2"/>
    <w:rsid w:val="00C81103"/>
    <w:rsid w:val="00C837F1"/>
    <w:rsid w:val="00C84430"/>
    <w:rsid w:val="00C85F23"/>
    <w:rsid w:val="00C8646E"/>
    <w:rsid w:val="00C8736E"/>
    <w:rsid w:val="00C90578"/>
    <w:rsid w:val="00C921FC"/>
    <w:rsid w:val="00C9264D"/>
    <w:rsid w:val="00C93E39"/>
    <w:rsid w:val="00C9413B"/>
    <w:rsid w:val="00C94C25"/>
    <w:rsid w:val="00C9650A"/>
    <w:rsid w:val="00C96EC0"/>
    <w:rsid w:val="00C974F5"/>
    <w:rsid w:val="00CA106F"/>
    <w:rsid w:val="00CA10D9"/>
    <w:rsid w:val="00CA1938"/>
    <w:rsid w:val="00CA2AAC"/>
    <w:rsid w:val="00CA4657"/>
    <w:rsid w:val="00CA4A1C"/>
    <w:rsid w:val="00CA4C33"/>
    <w:rsid w:val="00CA4C94"/>
    <w:rsid w:val="00CA5798"/>
    <w:rsid w:val="00CA677D"/>
    <w:rsid w:val="00CA7C78"/>
    <w:rsid w:val="00CA7D60"/>
    <w:rsid w:val="00CB0685"/>
    <w:rsid w:val="00CB155A"/>
    <w:rsid w:val="00CB3A2D"/>
    <w:rsid w:val="00CB423A"/>
    <w:rsid w:val="00CB442C"/>
    <w:rsid w:val="00CB6FDE"/>
    <w:rsid w:val="00CB76C4"/>
    <w:rsid w:val="00CB7DFD"/>
    <w:rsid w:val="00CC0312"/>
    <w:rsid w:val="00CC03A3"/>
    <w:rsid w:val="00CC24B4"/>
    <w:rsid w:val="00CC549C"/>
    <w:rsid w:val="00CC5AFB"/>
    <w:rsid w:val="00CC657E"/>
    <w:rsid w:val="00CD04BE"/>
    <w:rsid w:val="00CD08B1"/>
    <w:rsid w:val="00CD0FCE"/>
    <w:rsid w:val="00CD4051"/>
    <w:rsid w:val="00CD4DFF"/>
    <w:rsid w:val="00CD4F05"/>
    <w:rsid w:val="00CD5F9B"/>
    <w:rsid w:val="00CD74CE"/>
    <w:rsid w:val="00CE1264"/>
    <w:rsid w:val="00CE239C"/>
    <w:rsid w:val="00CE3740"/>
    <w:rsid w:val="00CE58D7"/>
    <w:rsid w:val="00CE6656"/>
    <w:rsid w:val="00CF0103"/>
    <w:rsid w:val="00CF21CF"/>
    <w:rsid w:val="00CF418F"/>
    <w:rsid w:val="00CF70F4"/>
    <w:rsid w:val="00D02EF6"/>
    <w:rsid w:val="00D05225"/>
    <w:rsid w:val="00D1026D"/>
    <w:rsid w:val="00D11C02"/>
    <w:rsid w:val="00D11F4B"/>
    <w:rsid w:val="00D14D5A"/>
    <w:rsid w:val="00D162BF"/>
    <w:rsid w:val="00D16420"/>
    <w:rsid w:val="00D179FB"/>
    <w:rsid w:val="00D209D5"/>
    <w:rsid w:val="00D217E7"/>
    <w:rsid w:val="00D22B37"/>
    <w:rsid w:val="00D23026"/>
    <w:rsid w:val="00D23423"/>
    <w:rsid w:val="00D26310"/>
    <w:rsid w:val="00D26F3E"/>
    <w:rsid w:val="00D26FB9"/>
    <w:rsid w:val="00D30D0A"/>
    <w:rsid w:val="00D337F4"/>
    <w:rsid w:val="00D361E9"/>
    <w:rsid w:val="00D3628E"/>
    <w:rsid w:val="00D37507"/>
    <w:rsid w:val="00D41B8F"/>
    <w:rsid w:val="00D4235C"/>
    <w:rsid w:val="00D4403E"/>
    <w:rsid w:val="00D467C0"/>
    <w:rsid w:val="00D51A59"/>
    <w:rsid w:val="00D52B41"/>
    <w:rsid w:val="00D53EAD"/>
    <w:rsid w:val="00D57BA3"/>
    <w:rsid w:val="00D57F87"/>
    <w:rsid w:val="00D60BC9"/>
    <w:rsid w:val="00D61657"/>
    <w:rsid w:val="00D623A5"/>
    <w:rsid w:val="00D62476"/>
    <w:rsid w:val="00D638B0"/>
    <w:rsid w:val="00D665D5"/>
    <w:rsid w:val="00D66EC1"/>
    <w:rsid w:val="00D6749B"/>
    <w:rsid w:val="00D7101E"/>
    <w:rsid w:val="00D72538"/>
    <w:rsid w:val="00D72C12"/>
    <w:rsid w:val="00D72E01"/>
    <w:rsid w:val="00D743D4"/>
    <w:rsid w:val="00D76968"/>
    <w:rsid w:val="00D775EE"/>
    <w:rsid w:val="00D80152"/>
    <w:rsid w:val="00D81610"/>
    <w:rsid w:val="00D84298"/>
    <w:rsid w:val="00D90805"/>
    <w:rsid w:val="00D90CC0"/>
    <w:rsid w:val="00D91A0B"/>
    <w:rsid w:val="00D93377"/>
    <w:rsid w:val="00D9374C"/>
    <w:rsid w:val="00D93814"/>
    <w:rsid w:val="00D9684C"/>
    <w:rsid w:val="00D972D6"/>
    <w:rsid w:val="00DA27A4"/>
    <w:rsid w:val="00DA3B19"/>
    <w:rsid w:val="00DA5839"/>
    <w:rsid w:val="00DA7CD7"/>
    <w:rsid w:val="00DB12B1"/>
    <w:rsid w:val="00DB1564"/>
    <w:rsid w:val="00DB18D9"/>
    <w:rsid w:val="00DB35AC"/>
    <w:rsid w:val="00DB5A74"/>
    <w:rsid w:val="00DB7216"/>
    <w:rsid w:val="00DC034D"/>
    <w:rsid w:val="00DC1215"/>
    <w:rsid w:val="00DC64DB"/>
    <w:rsid w:val="00DC6557"/>
    <w:rsid w:val="00DC7A4A"/>
    <w:rsid w:val="00DD02D0"/>
    <w:rsid w:val="00DD22C9"/>
    <w:rsid w:val="00DD3782"/>
    <w:rsid w:val="00DD44F4"/>
    <w:rsid w:val="00DD454B"/>
    <w:rsid w:val="00DD47F4"/>
    <w:rsid w:val="00DD7171"/>
    <w:rsid w:val="00DD760C"/>
    <w:rsid w:val="00DE08A7"/>
    <w:rsid w:val="00DE2EFD"/>
    <w:rsid w:val="00DE379E"/>
    <w:rsid w:val="00DE3812"/>
    <w:rsid w:val="00DE3FCD"/>
    <w:rsid w:val="00DE6DE9"/>
    <w:rsid w:val="00DE7046"/>
    <w:rsid w:val="00DE7A58"/>
    <w:rsid w:val="00DF1D1A"/>
    <w:rsid w:val="00DF3E41"/>
    <w:rsid w:val="00DF4105"/>
    <w:rsid w:val="00DF579A"/>
    <w:rsid w:val="00E00BE7"/>
    <w:rsid w:val="00E012C0"/>
    <w:rsid w:val="00E01725"/>
    <w:rsid w:val="00E01B13"/>
    <w:rsid w:val="00E0345B"/>
    <w:rsid w:val="00E046A7"/>
    <w:rsid w:val="00E04BB7"/>
    <w:rsid w:val="00E04EB3"/>
    <w:rsid w:val="00E13F3D"/>
    <w:rsid w:val="00E15F6C"/>
    <w:rsid w:val="00E1604F"/>
    <w:rsid w:val="00E21647"/>
    <w:rsid w:val="00E22553"/>
    <w:rsid w:val="00E24091"/>
    <w:rsid w:val="00E25293"/>
    <w:rsid w:val="00E26042"/>
    <w:rsid w:val="00E27577"/>
    <w:rsid w:val="00E31838"/>
    <w:rsid w:val="00E32193"/>
    <w:rsid w:val="00E3530D"/>
    <w:rsid w:val="00E36EDF"/>
    <w:rsid w:val="00E37614"/>
    <w:rsid w:val="00E37839"/>
    <w:rsid w:val="00E40590"/>
    <w:rsid w:val="00E40BCE"/>
    <w:rsid w:val="00E418ED"/>
    <w:rsid w:val="00E42E69"/>
    <w:rsid w:val="00E42FFB"/>
    <w:rsid w:val="00E4373F"/>
    <w:rsid w:val="00E479C0"/>
    <w:rsid w:val="00E51A63"/>
    <w:rsid w:val="00E55159"/>
    <w:rsid w:val="00E553A2"/>
    <w:rsid w:val="00E559F1"/>
    <w:rsid w:val="00E56C54"/>
    <w:rsid w:val="00E57C41"/>
    <w:rsid w:val="00E57D1D"/>
    <w:rsid w:val="00E57EC9"/>
    <w:rsid w:val="00E637FC"/>
    <w:rsid w:val="00E6629E"/>
    <w:rsid w:val="00E667C7"/>
    <w:rsid w:val="00E7068E"/>
    <w:rsid w:val="00E70B9B"/>
    <w:rsid w:val="00E70C4F"/>
    <w:rsid w:val="00E71EAD"/>
    <w:rsid w:val="00E725DD"/>
    <w:rsid w:val="00E730F9"/>
    <w:rsid w:val="00E739F0"/>
    <w:rsid w:val="00E74142"/>
    <w:rsid w:val="00E74286"/>
    <w:rsid w:val="00E74290"/>
    <w:rsid w:val="00E75BF2"/>
    <w:rsid w:val="00E80D4C"/>
    <w:rsid w:val="00E81446"/>
    <w:rsid w:val="00E819F6"/>
    <w:rsid w:val="00E82519"/>
    <w:rsid w:val="00E8267C"/>
    <w:rsid w:val="00E82BA4"/>
    <w:rsid w:val="00E82CA3"/>
    <w:rsid w:val="00E8405B"/>
    <w:rsid w:val="00E84669"/>
    <w:rsid w:val="00E85BA3"/>
    <w:rsid w:val="00E909B8"/>
    <w:rsid w:val="00E9157A"/>
    <w:rsid w:val="00E91620"/>
    <w:rsid w:val="00E92ED9"/>
    <w:rsid w:val="00E92FDF"/>
    <w:rsid w:val="00E9675E"/>
    <w:rsid w:val="00EA08C8"/>
    <w:rsid w:val="00EA10AE"/>
    <w:rsid w:val="00EA44FA"/>
    <w:rsid w:val="00EA4C3D"/>
    <w:rsid w:val="00EA4CB8"/>
    <w:rsid w:val="00EA5161"/>
    <w:rsid w:val="00EA5774"/>
    <w:rsid w:val="00EB0A1F"/>
    <w:rsid w:val="00EB169B"/>
    <w:rsid w:val="00EB2B1D"/>
    <w:rsid w:val="00EB2EF8"/>
    <w:rsid w:val="00EB42F0"/>
    <w:rsid w:val="00EB5A29"/>
    <w:rsid w:val="00EB6613"/>
    <w:rsid w:val="00EB7287"/>
    <w:rsid w:val="00EC0281"/>
    <w:rsid w:val="00EC0417"/>
    <w:rsid w:val="00EC2521"/>
    <w:rsid w:val="00EC5CCC"/>
    <w:rsid w:val="00ED2E63"/>
    <w:rsid w:val="00ED41CD"/>
    <w:rsid w:val="00ED5132"/>
    <w:rsid w:val="00ED632A"/>
    <w:rsid w:val="00ED66AB"/>
    <w:rsid w:val="00ED6A6B"/>
    <w:rsid w:val="00ED74C0"/>
    <w:rsid w:val="00EE136A"/>
    <w:rsid w:val="00EE432F"/>
    <w:rsid w:val="00EE5A32"/>
    <w:rsid w:val="00EE6664"/>
    <w:rsid w:val="00EE7A48"/>
    <w:rsid w:val="00EF2DEA"/>
    <w:rsid w:val="00EF3707"/>
    <w:rsid w:val="00EF3DD4"/>
    <w:rsid w:val="00EF5C33"/>
    <w:rsid w:val="00EF6704"/>
    <w:rsid w:val="00F00EF8"/>
    <w:rsid w:val="00F023DF"/>
    <w:rsid w:val="00F1177D"/>
    <w:rsid w:val="00F11B62"/>
    <w:rsid w:val="00F126C8"/>
    <w:rsid w:val="00F129DD"/>
    <w:rsid w:val="00F13F07"/>
    <w:rsid w:val="00F144BF"/>
    <w:rsid w:val="00F14735"/>
    <w:rsid w:val="00F147F6"/>
    <w:rsid w:val="00F166AE"/>
    <w:rsid w:val="00F25A86"/>
    <w:rsid w:val="00F3298E"/>
    <w:rsid w:val="00F36EA7"/>
    <w:rsid w:val="00F37A49"/>
    <w:rsid w:val="00F40B85"/>
    <w:rsid w:val="00F422B5"/>
    <w:rsid w:val="00F43272"/>
    <w:rsid w:val="00F44E28"/>
    <w:rsid w:val="00F45C47"/>
    <w:rsid w:val="00F4784A"/>
    <w:rsid w:val="00F47BEF"/>
    <w:rsid w:val="00F51D21"/>
    <w:rsid w:val="00F55549"/>
    <w:rsid w:val="00F57F8D"/>
    <w:rsid w:val="00F60326"/>
    <w:rsid w:val="00F61220"/>
    <w:rsid w:val="00F64DEF"/>
    <w:rsid w:val="00F6566B"/>
    <w:rsid w:val="00F660F3"/>
    <w:rsid w:val="00F67440"/>
    <w:rsid w:val="00F711E0"/>
    <w:rsid w:val="00F71BC6"/>
    <w:rsid w:val="00F72AA3"/>
    <w:rsid w:val="00F7561A"/>
    <w:rsid w:val="00F756EA"/>
    <w:rsid w:val="00F807BD"/>
    <w:rsid w:val="00F8152B"/>
    <w:rsid w:val="00F817C4"/>
    <w:rsid w:val="00F82ED7"/>
    <w:rsid w:val="00F84DFE"/>
    <w:rsid w:val="00F85E2D"/>
    <w:rsid w:val="00F90EAB"/>
    <w:rsid w:val="00F927A4"/>
    <w:rsid w:val="00F932A0"/>
    <w:rsid w:val="00F94690"/>
    <w:rsid w:val="00F95912"/>
    <w:rsid w:val="00F95FFA"/>
    <w:rsid w:val="00F9686F"/>
    <w:rsid w:val="00FA14C7"/>
    <w:rsid w:val="00FA16C1"/>
    <w:rsid w:val="00FA1D81"/>
    <w:rsid w:val="00FA1EC4"/>
    <w:rsid w:val="00FA4D20"/>
    <w:rsid w:val="00FA4DD9"/>
    <w:rsid w:val="00FA5488"/>
    <w:rsid w:val="00FA7D4E"/>
    <w:rsid w:val="00FB0444"/>
    <w:rsid w:val="00FB1941"/>
    <w:rsid w:val="00FB1AE9"/>
    <w:rsid w:val="00FB2FDA"/>
    <w:rsid w:val="00FB441F"/>
    <w:rsid w:val="00FB5CED"/>
    <w:rsid w:val="00FC1234"/>
    <w:rsid w:val="00FC444E"/>
    <w:rsid w:val="00FC5186"/>
    <w:rsid w:val="00FC64AA"/>
    <w:rsid w:val="00FD13CA"/>
    <w:rsid w:val="00FD17E9"/>
    <w:rsid w:val="00FD224F"/>
    <w:rsid w:val="00FD3B6C"/>
    <w:rsid w:val="00FD6E94"/>
    <w:rsid w:val="00FE026C"/>
    <w:rsid w:val="00FE3A09"/>
    <w:rsid w:val="00FE62F4"/>
    <w:rsid w:val="00FE7683"/>
    <w:rsid w:val="00FE7F5B"/>
    <w:rsid w:val="00FF263E"/>
    <w:rsid w:val="00FF325D"/>
    <w:rsid w:val="00FF6DBE"/>
    <w:rsid w:val="00FF7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6D7BC2E"/>
  <w14:defaultImageDpi w14:val="300"/>
  <w15:docId w15:val="{0FD992EE-62B9-436D-81E0-4D88D4240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_tradnl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1EA0"/>
    <w:rPr>
      <w:sz w:val="24"/>
      <w:szCs w:val="24"/>
      <w:lang w:val="es-ES"/>
    </w:rPr>
  </w:style>
  <w:style w:type="paragraph" w:styleId="Ttulo2">
    <w:name w:val="heading 2"/>
    <w:basedOn w:val="Normal"/>
    <w:next w:val="Normal"/>
    <w:link w:val="Ttulo2Car"/>
    <w:qFormat/>
    <w:rsid w:val="004A655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Ttulo7">
    <w:name w:val="heading 7"/>
    <w:basedOn w:val="Normal"/>
    <w:next w:val="Normal"/>
    <w:qFormat/>
    <w:rsid w:val="00F85E2D"/>
    <w:pPr>
      <w:numPr>
        <w:ilvl w:val="6"/>
        <w:numId w:val="1"/>
      </w:numPr>
      <w:spacing w:before="240" w:after="60"/>
      <w:outlineLvl w:val="6"/>
    </w:pPr>
    <w:rPr>
      <w:rFonts w:ascii="ITC Franklin Gothic Book" w:eastAsia="Times" w:hAnsi="ITC Franklin Gothic Book"/>
      <w:i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7770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1F3350"/>
    <w:pPr>
      <w:spacing w:before="100" w:beforeAutospacing="1" w:after="100" w:afterAutospacing="1"/>
    </w:pPr>
  </w:style>
  <w:style w:type="paragraph" w:styleId="Encabezado">
    <w:name w:val="header"/>
    <w:basedOn w:val="Normal"/>
    <w:rsid w:val="00CA7D60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CD0FCE"/>
    <w:pPr>
      <w:tabs>
        <w:tab w:val="center" w:pos="4252"/>
        <w:tab w:val="right" w:pos="8504"/>
      </w:tabs>
    </w:pPr>
    <w:rPr>
      <w:rFonts w:ascii="HelveticaNeue Condensed" w:hAnsi="HelveticaNeue Condensed"/>
      <w:sz w:val="22"/>
      <w:szCs w:val="22"/>
    </w:rPr>
  </w:style>
  <w:style w:type="character" w:styleId="Nmerodepgina">
    <w:name w:val="page number"/>
    <w:basedOn w:val="Fuentedeprrafopredeter"/>
    <w:rsid w:val="00B17DF3"/>
  </w:style>
  <w:style w:type="paragraph" w:styleId="Textodeglobo">
    <w:name w:val="Balloon Text"/>
    <w:basedOn w:val="Normal"/>
    <w:link w:val="TextodegloboCar"/>
    <w:rsid w:val="000B12B3"/>
    <w:rPr>
      <w:rFonts w:ascii="Tahoma" w:hAnsi="Tahoma"/>
      <w:sz w:val="16"/>
      <w:szCs w:val="16"/>
    </w:rPr>
  </w:style>
  <w:style w:type="character" w:customStyle="1" w:styleId="AVISO">
    <w:name w:val="AVISO"/>
    <w:rsid w:val="003A78A8"/>
    <w:rPr>
      <w:rFonts w:ascii="HelveticaNeue BlackCond" w:hAnsi="HelveticaNeue BlackCond"/>
      <w:sz w:val="40"/>
      <w:u w:val="single"/>
    </w:rPr>
  </w:style>
  <w:style w:type="paragraph" w:customStyle="1" w:styleId="TEXTOBASE">
    <w:name w:val="TEXTO BASE"/>
    <w:rsid w:val="003C002F"/>
    <w:pPr>
      <w:spacing w:after="200" w:line="276" w:lineRule="auto"/>
      <w:jc w:val="both"/>
    </w:pPr>
    <w:rPr>
      <w:rFonts w:ascii="Helvetica 55 Roman" w:hAnsi="Helvetica 55 Roman"/>
      <w:lang w:val="es-ES"/>
    </w:rPr>
  </w:style>
  <w:style w:type="paragraph" w:customStyle="1" w:styleId="ladillo">
    <w:name w:val="ladillo"/>
    <w:basedOn w:val="TEXTOBASE"/>
    <w:next w:val="TEXTOBASE"/>
    <w:qFormat/>
    <w:rsid w:val="003C002F"/>
    <w:pPr>
      <w:spacing w:after="0"/>
      <w:ind w:left="426"/>
    </w:pPr>
    <w:rPr>
      <w:rFonts w:ascii="Arial Narrow" w:hAnsi="Arial Narrow"/>
      <w:b/>
      <w:caps/>
      <w:sz w:val="22"/>
    </w:rPr>
  </w:style>
  <w:style w:type="character" w:customStyle="1" w:styleId="TextodegloboCar">
    <w:name w:val="Texto de globo Car"/>
    <w:link w:val="Textodeglobo"/>
    <w:rsid w:val="000B12B3"/>
    <w:rPr>
      <w:rFonts w:ascii="Tahoma" w:hAnsi="Tahoma" w:cs="Tahoma"/>
      <w:sz w:val="16"/>
      <w:szCs w:val="16"/>
      <w:lang w:val="es-ES" w:eastAsia="es-ES"/>
    </w:rPr>
  </w:style>
  <w:style w:type="paragraph" w:customStyle="1" w:styleId="TEXTOAVISO">
    <w:name w:val="TEXTO AVISO"/>
    <w:basedOn w:val="NormalWeb"/>
    <w:rsid w:val="003A78A8"/>
    <w:pPr>
      <w:spacing w:before="0" w:beforeAutospacing="0" w:after="200" w:afterAutospacing="0"/>
    </w:pPr>
    <w:rPr>
      <w:rFonts w:ascii="HelveticaNeue Condensed" w:hAnsi="HelveticaNeue Condensed"/>
      <w:sz w:val="20"/>
    </w:rPr>
  </w:style>
  <w:style w:type="paragraph" w:customStyle="1" w:styleId="TTULOPPAL">
    <w:name w:val="TÍTULO PPAL"/>
    <w:basedOn w:val="Normal"/>
    <w:qFormat/>
    <w:rsid w:val="006214D3"/>
    <w:pPr>
      <w:ind w:left="425" w:right="2268"/>
    </w:pPr>
    <w:rPr>
      <w:rFonts w:ascii="Arial Narrow" w:hAnsi="Arial Narrow"/>
      <w:sz w:val="56"/>
      <w:szCs w:val="56"/>
    </w:rPr>
  </w:style>
  <w:style w:type="paragraph" w:customStyle="1" w:styleId="TTULOAVISO">
    <w:name w:val="TÍTULO AVISO"/>
    <w:basedOn w:val="TEXTOAVISO"/>
    <w:rsid w:val="003A78A8"/>
    <w:rPr>
      <w:rFonts w:ascii="HelveticaNeue BlackCond" w:hAnsi="HelveticaNeue BlackCond"/>
      <w:sz w:val="40"/>
      <w:szCs w:val="40"/>
      <w:u w:val="single"/>
    </w:rPr>
  </w:style>
  <w:style w:type="paragraph" w:customStyle="1" w:styleId="ENTRADILLAyLOCALIZADOR">
    <w:name w:val="ENTRADILLA y  LOCALIZADOR"/>
    <w:basedOn w:val="Normal"/>
    <w:qFormat/>
    <w:rsid w:val="007066F0"/>
    <w:pPr>
      <w:pBdr>
        <w:bottom w:val="single" w:sz="2" w:space="1" w:color="auto"/>
      </w:pBdr>
      <w:spacing w:before="240" w:after="240"/>
      <w:ind w:left="425"/>
    </w:pPr>
    <w:rPr>
      <w:rFonts w:ascii="Arial Narrow" w:hAnsi="Arial Narrow"/>
    </w:rPr>
  </w:style>
  <w:style w:type="character" w:customStyle="1" w:styleId="PiedepginaCar">
    <w:name w:val="Pie de página Car"/>
    <w:link w:val="Piedepgina"/>
    <w:rsid w:val="00043F33"/>
    <w:rPr>
      <w:rFonts w:ascii="HelveticaNeue Condensed" w:hAnsi="HelveticaNeue Condensed"/>
      <w:sz w:val="22"/>
      <w:szCs w:val="22"/>
      <w:lang w:val="es-ES" w:eastAsia="es-ES"/>
    </w:rPr>
  </w:style>
  <w:style w:type="paragraph" w:customStyle="1" w:styleId="Titlulook">
    <w:name w:val="Titlulo ok"/>
    <w:basedOn w:val="Normal"/>
    <w:qFormat/>
    <w:rsid w:val="003C002F"/>
    <w:pPr>
      <w:spacing w:after="360" w:line="255" w:lineRule="atLeast"/>
      <w:ind w:right="-142"/>
    </w:pPr>
    <w:rPr>
      <w:rFonts w:ascii="Arial Narrow" w:hAnsi="Arial Narrow" w:cs="Arial"/>
      <w:bCs/>
      <w:sz w:val="48"/>
      <w:szCs w:val="48"/>
    </w:rPr>
  </w:style>
  <w:style w:type="paragraph" w:customStyle="1" w:styleId="Textobase0">
    <w:name w:val="Texto base"/>
    <w:basedOn w:val="Normal"/>
    <w:link w:val="TextobaseCar"/>
    <w:qFormat/>
    <w:rsid w:val="003C002F"/>
    <w:pPr>
      <w:autoSpaceDE w:val="0"/>
      <w:autoSpaceDN w:val="0"/>
      <w:adjustRightInd w:val="0"/>
      <w:spacing w:after="120" w:line="300" w:lineRule="exact"/>
      <w:jc w:val="both"/>
    </w:pPr>
    <w:rPr>
      <w:rFonts w:ascii="Arial" w:hAnsi="Arial"/>
      <w:sz w:val="22"/>
      <w:szCs w:val="22"/>
    </w:rPr>
  </w:style>
  <w:style w:type="character" w:customStyle="1" w:styleId="TextobaseCar">
    <w:name w:val="Texto base Car"/>
    <w:link w:val="Textobase0"/>
    <w:rsid w:val="003C002F"/>
    <w:rPr>
      <w:rFonts w:ascii="Arial" w:hAnsi="Arial" w:cs="Arial"/>
      <w:sz w:val="22"/>
      <w:szCs w:val="22"/>
      <w:lang w:val="es-ES" w:eastAsia="es-ES"/>
    </w:rPr>
  </w:style>
  <w:style w:type="paragraph" w:styleId="Mapadeldocumento">
    <w:name w:val="Document Map"/>
    <w:basedOn w:val="Normal"/>
    <w:semiHidden/>
    <w:rsid w:val="00F45C4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Listavistosa-nfasis11">
    <w:name w:val="Lista vistosa - Énfasis 11"/>
    <w:basedOn w:val="Normal"/>
    <w:uiPriority w:val="34"/>
    <w:qFormat/>
    <w:rsid w:val="00515797"/>
    <w:pPr>
      <w:ind w:left="720"/>
      <w:contextualSpacing/>
    </w:pPr>
    <w:rPr>
      <w:rFonts w:ascii="Arial" w:eastAsia="Calibri" w:hAnsi="Arial" w:cs="Arial"/>
      <w:sz w:val="22"/>
      <w:szCs w:val="22"/>
      <w:lang w:eastAsia="en-US"/>
    </w:rPr>
  </w:style>
  <w:style w:type="character" w:customStyle="1" w:styleId="Ttulo2Car">
    <w:name w:val="Título 2 Car"/>
    <w:link w:val="Ttulo2"/>
    <w:rsid w:val="004A655E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Hipervnculo">
    <w:name w:val="Hyperlink"/>
    <w:rsid w:val="001B67C1"/>
    <w:rPr>
      <w:color w:val="0000FF"/>
      <w:u w:val="single"/>
    </w:rPr>
  </w:style>
  <w:style w:type="paragraph" w:customStyle="1" w:styleId="Default">
    <w:name w:val="Default"/>
    <w:rsid w:val="006803E8"/>
    <w:pPr>
      <w:autoSpaceDE w:val="0"/>
      <w:autoSpaceDN w:val="0"/>
      <w:adjustRightInd w:val="0"/>
    </w:pPr>
    <w:rPr>
      <w:rFonts w:ascii="Miller" w:hAnsi="Miller" w:cs="Miller"/>
      <w:color w:val="000000"/>
      <w:sz w:val="24"/>
      <w:szCs w:val="24"/>
      <w:lang w:val="es-ES"/>
    </w:rPr>
  </w:style>
  <w:style w:type="character" w:styleId="Textoennegrita">
    <w:name w:val="Strong"/>
    <w:uiPriority w:val="22"/>
    <w:qFormat/>
    <w:rsid w:val="00482AF5"/>
    <w:rPr>
      <w:b/>
      <w:bCs/>
    </w:rPr>
  </w:style>
  <w:style w:type="character" w:customStyle="1" w:styleId="apple-converted-space">
    <w:name w:val="apple-converted-space"/>
    <w:basedOn w:val="Fuentedeprrafopredeter"/>
    <w:rsid w:val="00482AF5"/>
  </w:style>
  <w:style w:type="character" w:styleId="nfasis">
    <w:name w:val="Emphasis"/>
    <w:uiPriority w:val="20"/>
    <w:qFormat/>
    <w:rsid w:val="006D6D47"/>
    <w:rPr>
      <w:i/>
      <w:iCs/>
    </w:rPr>
  </w:style>
  <w:style w:type="paragraph" w:customStyle="1" w:styleId="ciclos">
    <w:name w:val="ciclos"/>
    <w:basedOn w:val="Normal"/>
    <w:rsid w:val="006D6D47"/>
    <w:pPr>
      <w:spacing w:before="100" w:beforeAutospacing="1" w:after="100" w:afterAutospacing="1"/>
    </w:pPr>
  </w:style>
  <w:style w:type="character" w:customStyle="1" w:styleId="tags">
    <w:name w:val="tags"/>
    <w:rsid w:val="006D6D47"/>
  </w:style>
  <w:style w:type="paragraph" w:styleId="Textoindependiente2">
    <w:name w:val="Body Text 2"/>
    <w:basedOn w:val="Normal"/>
    <w:link w:val="Textoindependiente2Car"/>
    <w:rsid w:val="00E0345B"/>
    <w:pPr>
      <w:spacing w:after="120" w:line="480" w:lineRule="auto"/>
    </w:pPr>
    <w:rPr>
      <w:rFonts w:ascii="Meridien Medium" w:hAnsi="Meridien Medium"/>
      <w:sz w:val="22"/>
      <w:szCs w:val="20"/>
    </w:rPr>
  </w:style>
  <w:style w:type="character" w:customStyle="1" w:styleId="Textoindependiente2Car">
    <w:name w:val="Texto independiente 2 Car"/>
    <w:basedOn w:val="Fuentedeprrafopredeter"/>
    <w:link w:val="Textoindependiente2"/>
    <w:rsid w:val="00E0345B"/>
    <w:rPr>
      <w:rFonts w:ascii="Meridien Medium" w:hAnsi="Meridien Medium"/>
      <w:sz w:val="22"/>
    </w:rPr>
  </w:style>
  <w:style w:type="character" w:customStyle="1" w:styleId="hps">
    <w:name w:val="hps"/>
    <w:rsid w:val="00E034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41724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9388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139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61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689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70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13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443735">
          <w:marLeft w:val="3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758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87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18878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79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309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87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1402</Words>
  <Characters>7717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país de las maravillas</Company>
  <LinksUpToDate>false</LinksUpToDate>
  <CharactersWithSpaces>9101</CharactersWithSpaces>
  <SharedDoc>false</SharedDoc>
  <HLinks>
    <vt:vector size="6" baseType="variant">
      <vt:variant>
        <vt:i4>3145778</vt:i4>
      </vt:variant>
      <vt:variant>
        <vt:i4>0</vt:i4>
      </vt:variant>
      <vt:variant>
        <vt:i4>0</vt:i4>
      </vt:variant>
      <vt:variant>
        <vt:i4>5</vt:i4>
      </vt:variant>
      <vt:variant>
        <vt:lpwstr>http://www.auditoriomigueldelibes.com/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Propietario</dc:creator>
  <cp:lastModifiedBy>Alicia Gonzalez de Buitrago Garcia</cp:lastModifiedBy>
  <cp:revision>18</cp:revision>
  <cp:lastPrinted>2013-11-11T12:53:00Z</cp:lastPrinted>
  <dcterms:created xsi:type="dcterms:W3CDTF">2016-07-14T17:42:00Z</dcterms:created>
  <dcterms:modified xsi:type="dcterms:W3CDTF">2016-07-18T12:33:00Z</dcterms:modified>
</cp:coreProperties>
</file>